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64C" w:rsidRPr="00995201" w:rsidRDefault="00AA25A0" w:rsidP="000C2367">
      <w:pPr>
        <w:rPr>
          <w:rFonts w:asciiTheme="minorHAnsi" w:hAnsiTheme="minorHAnsi"/>
          <w:b/>
          <w:color w:val="000000"/>
          <w:szCs w:val="15"/>
          <w:shd w:val="clear" w:color="auto" w:fill="FAFAFA"/>
        </w:rPr>
      </w:pPr>
      <w:r w:rsidRPr="00995201">
        <w:rPr>
          <w:rFonts w:asciiTheme="minorHAnsi" w:hAnsiTheme="minorHAnsi"/>
          <w:b/>
          <w:color w:val="000000"/>
          <w:szCs w:val="15"/>
          <w:shd w:val="clear" w:color="auto" w:fill="FAFAFA"/>
        </w:rPr>
        <w:t>Сообщение о существенном факте о проведении заседания совета директоров (наблюдательного совета) эмитента и его повестке дня</w:t>
      </w:r>
    </w:p>
    <w:tbl>
      <w:tblPr>
        <w:tblW w:w="109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800"/>
        <w:gridCol w:w="5127"/>
      </w:tblGrid>
      <w:tr w:rsidR="000E0A39" w:rsidRPr="00995201" w:rsidTr="007544BF">
        <w:trPr>
          <w:cantSplit/>
          <w:jc w:val="center"/>
        </w:trPr>
        <w:tc>
          <w:tcPr>
            <w:tcW w:w="10927" w:type="dxa"/>
            <w:gridSpan w:val="2"/>
          </w:tcPr>
          <w:p w:rsidR="000E0A39" w:rsidRPr="00995201" w:rsidRDefault="000E0A39" w:rsidP="000E4F62">
            <w:pPr>
              <w:autoSpaceDE w:val="0"/>
              <w:autoSpaceDN w:val="0"/>
              <w:jc w:val="center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>1. Общие сведения</w:t>
            </w:r>
          </w:p>
        </w:tc>
      </w:tr>
      <w:tr w:rsidR="000E0A39" w:rsidRPr="00995201" w:rsidTr="007544BF">
        <w:trPr>
          <w:jc w:val="center"/>
        </w:trPr>
        <w:tc>
          <w:tcPr>
            <w:tcW w:w="5800" w:type="dxa"/>
          </w:tcPr>
          <w:p w:rsidR="000E0A39" w:rsidRPr="00995201" w:rsidRDefault="000E0A39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27" w:type="dxa"/>
          </w:tcPr>
          <w:p w:rsidR="000E0A39" w:rsidRPr="00995201" w:rsidRDefault="00B82780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b/>
                <w:i/>
                <w:szCs w:val="15"/>
                <w:lang w:eastAsia="ru-RU"/>
              </w:rPr>
              <w:t xml:space="preserve">Публичное </w:t>
            </w:r>
            <w:r w:rsidR="000E0A39" w:rsidRPr="00995201">
              <w:rPr>
                <w:rFonts w:asciiTheme="minorHAnsi" w:hAnsiTheme="minorHAnsi"/>
                <w:b/>
                <w:i/>
                <w:szCs w:val="15"/>
                <w:lang w:eastAsia="ru-RU"/>
              </w:rPr>
              <w:t>акционерное общество «</w:t>
            </w:r>
            <w:proofErr w:type="spellStart"/>
            <w:r w:rsidR="000E0A39" w:rsidRPr="00995201">
              <w:rPr>
                <w:rFonts w:asciiTheme="minorHAnsi" w:hAnsiTheme="minorHAnsi"/>
                <w:b/>
                <w:i/>
                <w:szCs w:val="15"/>
                <w:lang w:eastAsia="ru-RU"/>
              </w:rPr>
              <w:t>Русолово</w:t>
            </w:r>
            <w:proofErr w:type="spellEnd"/>
            <w:r w:rsidR="000E0A39" w:rsidRPr="00995201">
              <w:rPr>
                <w:rFonts w:asciiTheme="minorHAnsi" w:hAnsiTheme="minorHAnsi"/>
                <w:b/>
                <w:i/>
                <w:szCs w:val="15"/>
                <w:lang w:eastAsia="ru-RU"/>
              </w:rPr>
              <w:t>»</w:t>
            </w:r>
          </w:p>
        </w:tc>
      </w:tr>
      <w:tr w:rsidR="000E0A39" w:rsidRPr="00995201" w:rsidTr="007544BF">
        <w:trPr>
          <w:jc w:val="center"/>
        </w:trPr>
        <w:tc>
          <w:tcPr>
            <w:tcW w:w="5800" w:type="dxa"/>
          </w:tcPr>
          <w:p w:rsidR="000E0A39" w:rsidRPr="00995201" w:rsidRDefault="00D61E88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>1.2. Адрес эмитента, указанный в едином государс</w:t>
            </w:r>
            <w:r w:rsidR="0071411A" w:rsidRPr="00995201">
              <w:rPr>
                <w:rFonts w:asciiTheme="minorHAnsi" w:hAnsiTheme="minorHAnsi"/>
                <w:szCs w:val="15"/>
                <w:lang w:eastAsia="ru-RU"/>
              </w:rPr>
              <w:t>твенном реестре юридических лиц</w:t>
            </w:r>
          </w:p>
        </w:tc>
        <w:tc>
          <w:tcPr>
            <w:tcW w:w="5127" w:type="dxa"/>
          </w:tcPr>
          <w:p w:rsidR="000E0A39" w:rsidRPr="00995201" w:rsidRDefault="00486FE0" w:rsidP="00036791">
            <w:pPr>
              <w:autoSpaceDE w:val="0"/>
              <w:autoSpaceDN w:val="0"/>
              <w:rPr>
                <w:rFonts w:asciiTheme="minorHAnsi" w:hAnsiTheme="minorHAnsi"/>
                <w:b/>
                <w:i/>
                <w:szCs w:val="15"/>
                <w:lang w:eastAsia="ru-RU"/>
              </w:rPr>
            </w:pPr>
            <w:r w:rsidRPr="00486FE0">
              <w:rPr>
                <w:rFonts w:asciiTheme="minorHAnsi" w:hAnsiTheme="minorHAnsi"/>
                <w:b/>
                <w:i/>
                <w:szCs w:val="15"/>
              </w:rPr>
              <w:t xml:space="preserve">119049, город Москва, </w:t>
            </w:r>
            <w:proofErr w:type="spellStart"/>
            <w:r w:rsidRPr="00486FE0">
              <w:rPr>
                <w:rFonts w:asciiTheme="minorHAnsi" w:hAnsiTheme="minorHAnsi"/>
                <w:b/>
                <w:i/>
                <w:szCs w:val="15"/>
              </w:rPr>
              <w:t>вн.тер.г</w:t>
            </w:r>
            <w:proofErr w:type="spellEnd"/>
            <w:r w:rsidRPr="00486FE0">
              <w:rPr>
                <w:rFonts w:asciiTheme="minorHAnsi" w:hAnsiTheme="minorHAnsi"/>
                <w:b/>
                <w:i/>
                <w:szCs w:val="15"/>
              </w:rPr>
              <w:t>. муниципальный округ Якиманка, Ленинский проспект, дом 6, стр. 7</w:t>
            </w:r>
          </w:p>
        </w:tc>
      </w:tr>
      <w:tr w:rsidR="000E0A39" w:rsidRPr="00995201" w:rsidTr="007544BF">
        <w:trPr>
          <w:jc w:val="center"/>
        </w:trPr>
        <w:tc>
          <w:tcPr>
            <w:tcW w:w="5800" w:type="dxa"/>
          </w:tcPr>
          <w:p w:rsidR="000E0A39" w:rsidRPr="00995201" w:rsidRDefault="00D61E88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>1.3</w:t>
            </w:r>
            <w:r w:rsidR="000E0A39" w:rsidRPr="00995201">
              <w:rPr>
                <w:rFonts w:asciiTheme="minorHAnsi" w:hAnsiTheme="minorHAnsi"/>
                <w:szCs w:val="15"/>
                <w:lang w:eastAsia="ru-RU"/>
              </w:rPr>
              <w:t>. ОГРН эмитента</w:t>
            </w:r>
          </w:p>
        </w:tc>
        <w:tc>
          <w:tcPr>
            <w:tcW w:w="5127" w:type="dxa"/>
          </w:tcPr>
          <w:p w:rsidR="000E0A39" w:rsidRPr="00995201" w:rsidRDefault="000E0A39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b/>
                <w:i/>
                <w:szCs w:val="15"/>
                <w:lang w:eastAsia="ru-RU"/>
              </w:rPr>
              <w:t>1127746391596</w:t>
            </w:r>
          </w:p>
        </w:tc>
      </w:tr>
      <w:tr w:rsidR="000E0A39" w:rsidRPr="00995201" w:rsidTr="007544BF">
        <w:trPr>
          <w:jc w:val="center"/>
        </w:trPr>
        <w:tc>
          <w:tcPr>
            <w:tcW w:w="5800" w:type="dxa"/>
          </w:tcPr>
          <w:p w:rsidR="000E0A39" w:rsidRPr="00995201" w:rsidRDefault="00D61E88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>1.4</w:t>
            </w:r>
            <w:r w:rsidR="000E0A39" w:rsidRPr="00995201">
              <w:rPr>
                <w:rFonts w:asciiTheme="minorHAnsi" w:hAnsiTheme="minorHAnsi"/>
                <w:szCs w:val="15"/>
                <w:lang w:eastAsia="ru-RU"/>
              </w:rPr>
              <w:t>. ИНН эмитента</w:t>
            </w:r>
          </w:p>
        </w:tc>
        <w:tc>
          <w:tcPr>
            <w:tcW w:w="5127" w:type="dxa"/>
          </w:tcPr>
          <w:p w:rsidR="000E0A39" w:rsidRPr="00995201" w:rsidRDefault="000E0A39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b/>
                <w:i/>
                <w:szCs w:val="15"/>
                <w:lang w:eastAsia="ru-RU"/>
              </w:rPr>
              <w:t>7706774915</w:t>
            </w:r>
          </w:p>
        </w:tc>
      </w:tr>
      <w:tr w:rsidR="000E0A39" w:rsidRPr="00995201" w:rsidTr="007544BF">
        <w:trPr>
          <w:jc w:val="center"/>
        </w:trPr>
        <w:tc>
          <w:tcPr>
            <w:tcW w:w="5800" w:type="dxa"/>
          </w:tcPr>
          <w:p w:rsidR="000E0A39" w:rsidRPr="00995201" w:rsidRDefault="00D61E88" w:rsidP="00D61E88">
            <w:pPr>
              <w:autoSpaceDE w:val="0"/>
              <w:autoSpaceDN w:val="0"/>
              <w:ind w:right="57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 xml:space="preserve"> 1.5. Уникальный код эмит</w:t>
            </w:r>
            <w:r w:rsidR="0071411A" w:rsidRPr="00995201">
              <w:rPr>
                <w:rFonts w:asciiTheme="minorHAnsi" w:hAnsiTheme="minorHAnsi"/>
                <w:szCs w:val="15"/>
                <w:lang w:eastAsia="ru-RU"/>
              </w:rPr>
              <w:t>ента, присвоенный Банком России</w:t>
            </w:r>
          </w:p>
        </w:tc>
        <w:tc>
          <w:tcPr>
            <w:tcW w:w="5127" w:type="dxa"/>
          </w:tcPr>
          <w:p w:rsidR="000E0A39" w:rsidRPr="00995201" w:rsidRDefault="000E0A39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b/>
                <w:i/>
                <w:szCs w:val="15"/>
                <w:lang w:eastAsia="ru-RU"/>
              </w:rPr>
              <w:t>15065-А</w:t>
            </w:r>
          </w:p>
        </w:tc>
      </w:tr>
      <w:tr w:rsidR="000E0A39" w:rsidRPr="00995201" w:rsidTr="007544BF">
        <w:trPr>
          <w:jc w:val="center"/>
        </w:trPr>
        <w:tc>
          <w:tcPr>
            <w:tcW w:w="5800" w:type="dxa"/>
          </w:tcPr>
          <w:p w:rsidR="000E0A39" w:rsidRPr="00995201" w:rsidRDefault="00D61E88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>1.6</w:t>
            </w:r>
            <w:r w:rsidR="000E0A39" w:rsidRPr="00995201">
              <w:rPr>
                <w:rFonts w:asciiTheme="minorHAnsi" w:hAnsiTheme="minorHAnsi"/>
                <w:szCs w:val="15"/>
                <w:lang w:eastAsia="ru-RU"/>
              </w:rPr>
              <w:t>. Адрес страницы в сети Интернет, используемой эмитентом для раскрытия информации</w:t>
            </w:r>
          </w:p>
        </w:tc>
        <w:tc>
          <w:tcPr>
            <w:tcW w:w="5127" w:type="dxa"/>
          </w:tcPr>
          <w:p w:rsidR="000E0A39" w:rsidRPr="00995201" w:rsidRDefault="00A438D9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szCs w:val="15"/>
                <w:lang w:eastAsia="ru-RU"/>
              </w:rPr>
            </w:pPr>
            <w:hyperlink r:id="rId5" w:history="1">
              <w:r w:rsidR="000E0A39" w:rsidRPr="00995201">
                <w:rPr>
                  <w:rFonts w:asciiTheme="minorHAnsi" w:hAnsiTheme="minorHAnsi"/>
                  <w:b/>
                  <w:i/>
                  <w:color w:val="0000FF"/>
                  <w:szCs w:val="15"/>
                  <w:u w:val="single"/>
                  <w:lang w:eastAsia="ru-RU"/>
                </w:rPr>
                <w:t>http://www.e-disclosure.ru/portal/company.aspx?id=31422</w:t>
              </w:r>
            </w:hyperlink>
          </w:p>
        </w:tc>
      </w:tr>
      <w:tr w:rsidR="00A3764C" w:rsidRPr="00995201" w:rsidTr="007544BF">
        <w:trPr>
          <w:jc w:val="center"/>
        </w:trPr>
        <w:tc>
          <w:tcPr>
            <w:tcW w:w="5800" w:type="dxa"/>
          </w:tcPr>
          <w:p w:rsidR="00A3764C" w:rsidRPr="00995201" w:rsidRDefault="00472073" w:rsidP="00A3764C">
            <w:pPr>
              <w:autoSpaceDE w:val="0"/>
              <w:autoSpaceDN w:val="0"/>
              <w:ind w:left="57" w:right="57"/>
              <w:jc w:val="both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>1.7.</w:t>
            </w:r>
            <w:r w:rsidR="00FF5C10">
              <w:rPr>
                <w:rFonts w:asciiTheme="minorHAnsi" w:hAnsiTheme="minorHAnsi"/>
                <w:szCs w:val="15"/>
                <w:lang w:eastAsia="ru-RU"/>
              </w:rPr>
              <w:t xml:space="preserve"> </w:t>
            </w:r>
            <w:r w:rsidR="00D61E88" w:rsidRPr="00995201">
              <w:rPr>
                <w:rFonts w:asciiTheme="minorHAnsi" w:hAnsiTheme="minorHAnsi"/>
                <w:szCs w:val="15"/>
                <w:lang w:eastAsia="ru-RU"/>
              </w:rPr>
              <w:t>Дата наступления события (существенного факта), о котором составлено сообщение</w:t>
            </w:r>
          </w:p>
        </w:tc>
        <w:tc>
          <w:tcPr>
            <w:tcW w:w="5127" w:type="dxa"/>
          </w:tcPr>
          <w:p w:rsidR="00A3764C" w:rsidRPr="00995201" w:rsidRDefault="00472328" w:rsidP="00A438D9">
            <w:pPr>
              <w:autoSpaceDE w:val="0"/>
              <w:autoSpaceDN w:val="0"/>
              <w:rPr>
                <w:rFonts w:asciiTheme="minorHAnsi" w:hAnsiTheme="minorHAnsi"/>
                <w:b/>
                <w:i/>
                <w:color w:val="0000FF"/>
                <w:szCs w:val="15"/>
                <w:u w:val="single"/>
                <w:lang w:eastAsia="ru-RU"/>
              </w:rPr>
            </w:pPr>
            <w:r>
              <w:rPr>
                <w:rFonts w:asciiTheme="minorHAnsi" w:hAnsiTheme="minorHAnsi"/>
                <w:b/>
                <w:i/>
                <w:szCs w:val="15"/>
                <w:lang w:eastAsia="ru-RU"/>
              </w:rPr>
              <w:t>0</w:t>
            </w:r>
            <w:r w:rsidR="00A438D9">
              <w:rPr>
                <w:rFonts w:asciiTheme="minorHAnsi" w:hAnsiTheme="minorHAnsi"/>
                <w:b/>
                <w:i/>
                <w:szCs w:val="15"/>
                <w:lang w:eastAsia="ru-RU"/>
              </w:rPr>
              <w:t>2</w:t>
            </w:r>
            <w:r w:rsidR="00084A06" w:rsidRPr="00F113C3">
              <w:rPr>
                <w:rFonts w:asciiTheme="minorHAnsi" w:hAnsiTheme="minorHAnsi"/>
                <w:b/>
                <w:i/>
                <w:szCs w:val="15"/>
                <w:lang w:eastAsia="ru-RU"/>
              </w:rPr>
              <w:t>.</w:t>
            </w:r>
            <w:r w:rsidR="008C2D0C">
              <w:rPr>
                <w:rFonts w:asciiTheme="minorHAnsi" w:hAnsiTheme="minorHAnsi"/>
                <w:b/>
                <w:i/>
                <w:szCs w:val="15"/>
                <w:lang w:eastAsia="ru-RU"/>
              </w:rPr>
              <w:t>0</w:t>
            </w:r>
            <w:r w:rsidR="00A438D9">
              <w:rPr>
                <w:rFonts w:asciiTheme="minorHAnsi" w:hAnsiTheme="minorHAnsi"/>
                <w:b/>
                <w:i/>
                <w:szCs w:val="15"/>
                <w:lang w:eastAsia="ru-RU"/>
              </w:rPr>
              <w:t>6</w:t>
            </w:r>
            <w:r w:rsidR="002A2C8B">
              <w:rPr>
                <w:rFonts w:asciiTheme="minorHAnsi" w:hAnsiTheme="minorHAnsi"/>
                <w:b/>
                <w:i/>
                <w:szCs w:val="15"/>
                <w:lang w:eastAsia="ru-RU"/>
              </w:rPr>
              <w:t>.</w:t>
            </w:r>
            <w:r w:rsidR="008C2D0C">
              <w:rPr>
                <w:rFonts w:asciiTheme="minorHAnsi" w:hAnsiTheme="minorHAnsi"/>
                <w:b/>
                <w:i/>
                <w:szCs w:val="15"/>
                <w:lang w:eastAsia="ru-RU"/>
              </w:rPr>
              <w:t>2026</w:t>
            </w:r>
          </w:p>
        </w:tc>
      </w:tr>
      <w:tr w:rsidR="000E0A39" w:rsidRPr="00995201" w:rsidTr="007544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jc w:val="center"/>
        </w:trPr>
        <w:tc>
          <w:tcPr>
            <w:tcW w:w="10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39" w:rsidRPr="00995201" w:rsidRDefault="000E0A39" w:rsidP="00072E79">
            <w:pPr>
              <w:pStyle w:val="prilozhenie"/>
              <w:ind w:firstLine="0"/>
              <w:jc w:val="center"/>
              <w:rPr>
                <w:rFonts w:asciiTheme="minorHAnsi" w:hAnsiTheme="minorHAnsi"/>
                <w:sz w:val="20"/>
                <w:szCs w:val="15"/>
              </w:rPr>
            </w:pPr>
            <w:r w:rsidRPr="00995201">
              <w:rPr>
                <w:rFonts w:asciiTheme="minorHAnsi" w:hAnsiTheme="minorHAnsi"/>
                <w:sz w:val="20"/>
                <w:szCs w:val="15"/>
              </w:rPr>
              <w:t>2. Содержание сообщения</w:t>
            </w:r>
          </w:p>
        </w:tc>
      </w:tr>
      <w:tr w:rsidR="000E0A39" w:rsidRPr="00995201" w:rsidTr="009952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568"/>
          <w:jc w:val="center"/>
        </w:trPr>
        <w:tc>
          <w:tcPr>
            <w:tcW w:w="10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2A" w:rsidRPr="00995201" w:rsidRDefault="00D4252A" w:rsidP="00AC00CF">
            <w:pPr>
              <w:widowControl w:val="0"/>
              <w:tabs>
                <w:tab w:val="left" w:pos="360"/>
              </w:tabs>
              <w:ind w:left="29" w:hanging="29"/>
              <w:jc w:val="both"/>
              <w:rPr>
                <w:rFonts w:asciiTheme="minorHAnsi" w:hAnsiTheme="minorHAnsi"/>
                <w:bCs/>
                <w:color w:val="000000"/>
                <w:szCs w:val="15"/>
                <w:shd w:val="clear" w:color="auto" w:fill="FFFFFF"/>
              </w:rPr>
            </w:pPr>
            <w:r w:rsidRPr="00995201">
              <w:rPr>
                <w:rFonts w:asciiTheme="minorHAnsi" w:hAnsiTheme="minorHAnsi"/>
                <w:color w:val="000000"/>
                <w:szCs w:val="15"/>
                <w:shd w:val="clear" w:color="auto" w:fill="FFFFFF"/>
              </w:rPr>
              <w:t xml:space="preserve">2.1. </w:t>
            </w:r>
            <w:r w:rsidR="0069136C" w:rsidRPr="00995201">
              <w:rPr>
                <w:rFonts w:asciiTheme="minorHAnsi" w:hAnsiTheme="minorHAnsi"/>
                <w:bCs/>
                <w:color w:val="000000"/>
                <w:szCs w:val="15"/>
                <w:shd w:val="clear" w:color="auto" w:fill="FFFFFF"/>
              </w:rPr>
              <w:t>дата принятия П</w:t>
            </w:r>
            <w:r w:rsidRPr="00995201">
              <w:rPr>
                <w:rFonts w:asciiTheme="minorHAnsi" w:hAnsiTheme="minorHAnsi"/>
                <w:bCs/>
                <w:color w:val="000000"/>
                <w:szCs w:val="15"/>
                <w:shd w:val="clear" w:color="auto" w:fill="FFFFFF"/>
              </w:rPr>
              <w:t xml:space="preserve">редседателем совета директоров (наблюдательного совета) эмитента решения о проведении заседания совета директоров (наблюдательного совета)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(наблюдательного совета) эмитента: </w:t>
            </w:r>
            <w:r w:rsidR="00472328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0</w:t>
            </w:r>
            <w:r w:rsidR="00A438D9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2</w:t>
            </w:r>
            <w:r w:rsidR="00385395" w:rsidRPr="00F113C3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.</w:t>
            </w:r>
            <w:r w:rsidR="008C2D0C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0</w:t>
            </w:r>
            <w:r w:rsidR="00A438D9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6</w:t>
            </w:r>
            <w:r w:rsidR="008C2D0C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.202</w:t>
            </w:r>
            <w:r w:rsidR="00116D56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6</w:t>
            </w:r>
            <w:r w:rsidR="00164FE6" w:rsidRPr="00995201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.</w:t>
            </w:r>
          </w:p>
          <w:p w:rsidR="00D4252A" w:rsidRPr="00995201" w:rsidRDefault="00D4252A" w:rsidP="00AC00CF">
            <w:pPr>
              <w:widowControl w:val="0"/>
              <w:tabs>
                <w:tab w:val="left" w:pos="360"/>
              </w:tabs>
              <w:ind w:left="29" w:hanging="29"/>
              <w:jc w:val="both"/>
              <w:rPr>
                <w:rFonts w:asciiTheme="minorHAnsi" w:hAnsiTheme="minorHAnsi"/>
                <w:bCs/>
                <w:color w:val="000000"/>
                <w:szCs w:val="15"/>
                <w:shd w:val="clear" w:color="auto" w:fill="FFFFFF"/>
              </w:rPr>
            </w:pPr>
            <w:r w:rsidRPr="00995201">
              <w:rPr>
                <w:rFonts w:asciiTheme="minorHAnsi" w:hAnsiTheme="minorHAnsi"/>
                <w:bCs/>
                <w:color w:val="000000"/>
                <w:szCs w:val="15"/>
                <w:shd w:val="clear" w:color="auto" w:fill="FFFFFF"/>
              </w:rPr>
              <w:t>2.2. дата проведения заседания совета директоров (наблюдательного совета) эмитента</w:t>
            </w:r>
            <w:r w:rsidRPr="00F113C3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 xml:space="preserve">: </w:t>
            </w:r>
            <w:r w:rsidR="00472328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0</w:t>
            </w:r>
            <w:r w:rsidR="00A438D9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8</w:t>
            </w:r>
            <w:r w:rsidR="008C2D0C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.0</w:t>
            </w:r>
            <w:r w:rsidR="00A438D9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6</w:t>
            </w:r>
            <w:r w:rsidR="008C2D0C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.2026</w:t>
            </w:r>
            <w:r w:rsidR="00164FE6" w:rsidRPr="00995201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.</w:t>
            </w:r>
          </w:p>
          <w:p w:rsidR="006D5190" w:rsidRDefault="00D4252A" w:rsidP="006D5190">
            <w:pPr>
              <w:widowControl w:val="0"/>
              <w:tabs>
                <w:tab w:val="left" w:pos="360"/>
              </w:tabs>
              <w:ind w:left="29" w:hanging="29"/>
              <w:jc w:val="both"/>
              <w:rPr>
                <w:rFonts w:asciiTheme="minorHAnsi" w:hAnsiTheme="minorHAnsi"/>
                <w:bCs/>
                <w:color w:val="000000"/>
                <w:szCs w:val="15"/>
                <w:shd w:val="clear" w:color="auto" w:fill="FFFFFF"/>
              </w:rPr>
            </w:pPr>
            <w:r w:rsidRPr="00995201">
              <w:rPr>
                <w:rFonts w:asciiTheme="minorHAnsi" w:hAnsiTheme="minorHAnsi"/>
                <w:bCs/>
                <w:color w:val="000000"/>
                <w:szCs w:val="15"/>
                <w:shd w:val="clear" w:color="auto" w:fill="FFFFFF"/>
              </w:rPr>
              <w:t xml:space="preserve">2.3. повестка дня заседания совета директоров (наблюдательного совета) эмитента: </w:t>
            </w:r>
          </w:p>
          <w:p w:rsidR="00A438D9" w:rsidRPr="00A438D9" w:rsidRDefault="00A438D9" w:rsidP="00A438D9">
            <w:pPr>
              <w:numPr>
                <w:ilvl w:val="0"/>
                <w:numId w:val="4"/>
              </w:numPr>
              <w:jc w:val="both"/>
              <w:rPr>
                <w:rFonts w:asciiTheme="minorHAnsi" w:hAnsiTheme="minorHAnsi"/>
                <w:b/>
                <w:bCs/>
                <w:i/>
              </w:rPr>
            </w:pPr>
            <w:r w:rsidRPr="00A438D9">
              <w:rPr>
                <w:rFonts w:asciiTheme="minorHAnsi" w:hAnsiTheme="minorHAnsi"/>
                <w:b/>
                <w:bCs/>
                <w:i/>
              </w:rPr>
              <w:t>Об избрании Председателя Совета директоров ПАО «</w:t>
            </w:r>
            <w:proofErr w:type="spellStart"/>
            <w:r w:rsidRPr="00A438D9">
              <w:rPr>
                <w:rFonts w:asciiTheme="minorHAnsi" w:hAnsiTheme="minorHAnsi"/>
                <w:b/>
                <w:bCs/>
                <w:i/>
              </w:rPr>
              <w:t>Русолово</w:t>
            </w:r>
            <w:proofErr w:type="spellEnd"/>
            <w:r w:rsidRPr="00A438D9">
              <w:rPr>
                <w:rFonts w:asciiTheme="minorHAnsi" w:hAnsiTheme="minorHAnsi"/>
                <w:b/>
                <w:bCs/>
                <w:i/>
              </w:rPr>
              <w:t>».</w:t>
            </w:r>
          </w:p>
          <w:p w:rsidR="00A438D9" w:rsidRPr="00A438D9" w:rsidRDefault="00A438D9" w:rsidP="00A438D9">
            <w:pPr>
              <w:numPr>
                <w:ilvl w:val="0"/>
                <w:numId w:val="4"/>
              </w:numPr>
              <w:jc w:val="both"/>
              <w:rPr>
                <w:rFonts w:asciiTheme="minorHAnsi" w:hAnsiTheme="minorHAnsi"/>
                <w:b/>
                <w:bCs/>
                <w:i/>
              </w:rPr>
            </w:pPr>
            <w:r w:rsidRPr="00A438D9">
              <w:rPr>
                <w:rFonts w:asciiTheme="minorHAnsi" w:hAnsiTheme="minorHAnsi"/>
                <w:b/>
                <w:bCs/>
                <w:i/>
              </w:rPr>
              <w:t>Об определении статуса независимого директора ПАО «</w:t>
            </w:r>
            <w:proofErr w:type="spellStart"/>
            <w:r w:rsidRPr="00A438D9">
              <w:rPr>
                <w:rFonts w:asciiTheme="minorHAnsi" w:hAnsiTheme="minorHAnsi"/>
                <w:b/>
                <w:bCs/>
                <w:i/>
              </w:rPr>
              <w:t>Русолово</w:t>
            </w:r>
            <w:proofErr w:type="spellEnd"/>
            <w:r w:rsidRPr="00A438D9">
              <w:rPr>
                <w:rFonts w:asciiTheme="minorHAnsi" w:hAnsiTheme="minorHAnsi"/>
                <w:b/>
                <w:bCs/>
                <w:i/>
              </w:rPr>
              <w:t>».</w:t>
            </w:r>
          </w:p>
          <w:p w:rsidR="00A438D9" w:rsidRPr="00A438D9" w:rsidRDefault="00A438D9" w:rsidP="00A438D9">
            <w:pPr>
              <w:numPr>
                <w:ilvl w:val="0"/>
                <w:numId w:val="4"/>
              </w:numPr>
              <w:jc w:val="both"/>
              <w:rPr>
                <w:rFonts w:asciiTheme="minorHAnsi" w:hAnsiTheme="minorHAnsi"/>
                <w:b/>
                <w:bCs/>
                <w:i/>
              </w:rPr>
            </w:pPr>
            <w:r w:rsidRPr="00A438D9">
              <w:rPr>
                <w:rFonts w:asciiTheme="minorHAnsi" w:hAnsiTheme="minorHAnsi"/>
                <w:b/>
                <w:bCs/>
                <w:i/>
              </w:rPr>
              <w:t>О формировании комитетов ПАО «</w:t>
            </w:r>
            <w:proofErr w:type="spellStart"/>
            <w:r w:rsidRPr="00A438D9">
              <w:rPr>
                <w:rFonts w:asciiTheme="minorHAnsi" w:hAnsiTheme="minorHAnsi"/>
                <w:b/>
                <w:bCs/>
                <w:i/>
              </w:rPr>
              <w:t>Русолово</w:t>
            </w:r>
            <w:proofErr w:type="spellEnd"/>
            <w:r w:rsidRPr="00A438D9">
              <w:rPr>
                <w:rFonts w:asciiTheme="minorHAnsi" w:hAnsiTheme="minorHAnsi"/>
                <w:b/>
                <w:bCs/>
                <w:i/>
              </w:rPr>
              <w:t>».</w:t>
            </w:r>
          </w:p>
          <w:p w:rsidR="00995C4C" w:rsidRPr="00995201" w:rsidRDefault="00E539E6" w:rsidP="002A2C8B">
            <w:pPr>
              <w:pStyle w:val="a3"/>
              <w:ind w:left="0"/>
              <w:jc w:val="both"/>
              <w:rPr>
                <w:rFonts w:eastAsia="Times New Roman" w:cs="Times New Roman"/>
                <w:b/>
                <w:bCs/>
                <w:i/>
                <w:color w:val="000000"/>
                <w:sz w:val="20"/>
                <w:szCs w:val="15"/>
                <w:shd w:val="clear" w:color="auto" w:fill="FFFFFF"/>
              </w:rPr>
            </w:pPr>
            <w:r w:rsidRPr="00995201">
              <w:rPr>
                <w:bCs/>
                <w:color w:val="000000"/>
                <w:sz w:val="20"/>
                <w:szCs w:val="15"/>
                <w:shd w:val="clear" w:color="auto" w:fill="FFFFFF"/>
              </w:rPr>
              <w:t xml:space="preserve">2.4. в случае если повестка дня заседания совета директоров (наблюдательного совета) эмитента содержит вопросы, связанные с осуществлением прав по определенным ценным бумагам эмитента, должны быть указаны идентификационные признаки ценных бумаг: </w:t>
            </w:r>
            <w:r w:rsidR="002A2C8B">
              <w:rPr>
                <w:b/>
                <w:bCs/>
                <w:i/>
                <w:color w:val="000000"/>
                <w:sz w:val="20"/>
                <w:szCs w:val="15"/>
                <w:shd w:val="clear" w:color="auto" w:fill="FFFFFF"/>
              </w:rPr>
              <w:t>не применимо.</w:t>
            </w:r>
          </w:p>
        </w:tc>
      </w:tr>
      <w:tr w:rsidR="000E0A39" w:rsidRPr="00995201" w:rsidTr="007544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jc w:val="center"/>
        </w:trPr>
        <w:tc>
          <w:tcPr>
            <w:tcW w:w="10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39" w:rsidRPr="00995201" w:rsidRDefault="000E0A39" w:rsidP="00B74ABC">
            <w:pPr>
              <w:pStyle w:val="prilozhenie"/>
              <w:ind w:firstLine="0"/>
              <w:jc w:val="center"/>
              <w:rPr>
                <w:rFonts w:asciiTheme="minorHAnsi" w:hAnsiTheme="minorHAnsi"/>
                <w:sz w:val="20"/>
                <w:szCs w:val="15"/>
              </w:rPr>
            </w:pPr>
            <w:r w:rsidRPr="00995201">
              <w:rPr>
                <w:rFonts w:asciiTheme="minorHAnsi" w:hAnsiTheme="minorHAnsi"/>
                <w:sz w:val="20"/>
                <w:szCs w:val="15"/>
              </w:rPr>
              <w:t>3. Подпись</w:t>
            </w:r>
          </w:p>
        </w:tc>
      </w:tr>
      <w:tr w:rsidR="000E0A39" w:rsidRPr="00995201" w:rsidTr="007544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jc w:val="center"/>
        </w:trPr>
        <w:tc>
          <w:tcPr>
            <w:tcW w:w="10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D9F" w:rsidRPr="00995201" w:rsidRDefault="00BB6D9F" w:rsidP="00BB68D6">
            <w:pPr>
              <w:pStyle w:val="prilozhenie"/>
              <w:ind w:firstLine="0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</w:pPr>
            <w:r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3.1.</w:t>
            </w:r>
            <w:r w:rsidR="00BB68D6"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Начальник отдела корпоративного управления -</w:t>
            </w:r>
            <w:r w:rsidR="0098688C"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к</w:t>
            </w:r>
            <w:r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орпоративный секретарь </w:t>
            </w:r>
          </w:p>
          <w:p w:rsidR="00671FCF" w:rsidRPr="00995201" w:rsidRDefault="00671FCF" w:rsidP="00BB68D6">
            <w:pPr>
              <w:pStyle w:val="prilozhenie"/>
              <w:ind w:firstLine="0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</w:pPr>
            <w:r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(представитель по доверенности от </w:t>
            </w:r>
            <w:r w:rsidR="00597EBB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14.11.2025</w:t>
            </w:r>
            <w:r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г.)</w:t>
            </w:r>
          </w:p>
          <w:p w:rsidR="00BB68D6" w:rsidRPr="00995201" w:rsidRDefault="00BB68D6" w:rsidP="00BB68D6">
            <w:pPr>
              <w:pStyle w:val="prilozhenie"/>
              <w:ind w:firstLine="0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</w:pPr>
          </w:p>
          <w:p w:rsidR="00374A7A" w:rsidRPr="00995201" w:rsidRDefault="00374A7A" w:rsidP="00374A7A">
            <w:pPr>
              <w:pStyle w:val="prilozhenie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</w:pPr>
            <w:r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                                                                                           _____________             </w:t>
            </w:r>
            <w:r w:rsidR="00597EBB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Самыкин К.С</w:t>
            </w:r>
            <w:r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.</w:t>
            </w:r>
          </w:p>
          <w:p w:rsidR="000E0A39" w:rsidRPr="00995201" w:rsidRDefault="009C134D" w:rsidP="00A438D9">
            <w:pPr>
              <w:pStyle w:val="prilozhenie"/>
              <w:ind w:firstLine="0"/>
              <w:jc w:val="left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</w:pPr>
            <w:r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3.2. </w:t>
            </w:r>
            <w:r w:rsidR="00597EBB" w:rsidRPr="00F113C3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«</w:t>
            </w:r>
            <w:r w:rsidR="00A94293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03</w:t>
            </w:r>
            <w:r w:rsidR="00E55140" w:rsidRPr="00F113C3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»</w:t>
            </w:r>
            <w:r w:rsidR="00E55140" w:rsidRPr="00E55140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</w:t>
            </w:r>
            <w:r w:rsidR="00A438D9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июня</w:t>
            </w:r>
            <w:r w:rsidR="00116D56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202</w:t>
            </w:r>
            <w:bookmarkStart w:id="0" w:name="_GoBack"/>
            <w:bookmarkEnd w:id="0"/>
            <w:r w:rsidR="00116D56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6</w:t>
            </w:r>
            <w:r w:rsidR="00374A7A"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г.                                                                       </w:t>
            </w:r>
            <w:r w:rsidR="006D5190"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 </w:t>
            </w:r>
            <w:r w:rsidR="00374A7A"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М.П.</w:t>
            </w:r>
          </w:p>
        </w:tc>
      </w:tr>
    </w:tbl>
    <w:p w:rsidR="00375216" w:rsidRPr="0007470E" w:rsidRDefault="00375216" w:rsidP="00072E79">
      <w:pPr>
        <w:rPr>
          <w:rFonts w:asciiTheme="minorHAnsi" w:hAnsiTheme="minorHAnsi"/>
          <w:sz w:val="18"/>
          <w:szCs w:val="15"/>
        </w:rPr>
      </w:pPr>
    </w:p>
    <w:sectPr w:rsidR="00375216" w:rsidRPr="0007470E" w:rsidSect="00B8554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BDF70A87" w:usb1="0640BDF7" w:usb2="00000000" w:usb3="209F0000" w:csb0="C08805AF" w:csb1="044F32DD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426EE"/>
    <w:multiLevelType w:val="hybridMultilevel"/>
    <w:tmpl w:val="32343EA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6AA694E"/>
    <w:multiLevelType w:val="multilevel"/>
    <w:tmpl w:val="361087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E3A0CA0"/>
    <w:multiLevelType w:val="hybridMultilevel"/>
    <w:tmpl w:val="F25C4EFE"/>
    <w:lvl w:ilvl="0" w:tplc="C644AD6C">
      <w:start w:val="1"/>
      <w:numFmt w:val="decimal"/>
      <w:lvlText w:val="%1."/>
      <w:lvlJc w:val="left"/>
      <w:pPr>
        <w:ind w:left="1070" w:hanging="360"/>
      </w:pPr>
      <w:rPr>
        <w:rFonts w:ascii="Calibri" w:eastAsia="Times New Roman" w:hAnsi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5567A"/>
    <w:multiLevelType w:val="multilevel"/>
    <w:tmpl w:val="9CB43B7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18"/>
        <w:szCs w:val="18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5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9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-32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-27164" w:hanging="1800"/>
      </w:pPr>
      <w:rPr>
        <w:rFonts w:hint="default"/>
      </w:rPr>
    </w:lvl>
  </w:abstractNum>
  <w:abstractNum w:abstractNumId="4" w15:restartNumberingAfterBreak="0">
    <w:nsid w:val="0EE10F55"/>
    <w:multiLevelType w:val="multilevel"/>
    <w:tmpl w:val="72C437A0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 Bold" w:hAnsi="Times New Roman Bold" w:hint="default"/>
        <w:b w:val="0"/>
        <w:i w:val="0"/>
        <w:caps/>
        <w:sz w:val="22"/>
        <w:effect w:val="none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hint="default"/>
        <w:b w:val="0"/>
        <w:i w:val="0"/>
        <w:strike w:val="0"/>
        <w:sz w:val="22"/>
        <w:effect w:val="none"/>
      </w:rPr>
    </w:lvl>
    <w:lvl w:ilvl="2">
      <w:start w:val="1"/>
      <w:numFmt w:val="decimal"/>
      <w:pStyle w:val="3"/>
      <w:lvlText w:val="%1.%2.%3"/>
      <w:lvlJc w:val="left"/>
      <w:pPr>
        <w:tabs>
          <w:tab w:val="num" w:pos="1710"/>
        </w:tabs>
        <w:ind w:left="1710" w:hanging="720"/>
      </w:pPr>
      <w:rPr>
        <w:rFonts w:ascii="Times New Roman" w:hAnsi="Times New Roman" w:cs="Times New Roman" w:hint="default"/>
        <w:b w:val="0"/>
        <w:i w:val="0"/>
        <w:strike w:val="0"/>
        <w:sz w:val="22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2734"/>
        </w:tabs>
        <w:ind w:left="2734" w:hanging="864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 w:val="0"/>
        <w:i w:val="0"/>
        <w:caps w:val="0"/>
        <w:vanish w:val="0"/>
        <w:sz w:val="22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194644AA"/>
    <w:multiLevelType w:val="multilevel"/>
    <w:tmpl w:val="482414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1BFD7CF1"/>
    <w:multiLevelType w:val="hybridMultilevel"/>
    <w:tmpl w:val="C0E6DE38"/>
    <w:lvl w:ilvl="0" w:tplc="BDCCC1F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D684726"/>
    <w:multiLevelType w:val="multilevel"/>
    <w:tmpl w:val="7B340F9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2"/>
      <w:numFmt w:val="decimal"/>
      <w:lvlText w:val="%1.%2."/>
      <w:lvlJc w:val="left"/>
      <w:pPr>
        <w:ind w:left="531" w:hanging="360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062" w:hanging="720"/>
      </w:pPr>
      <w:rPr>
        <w:rFonts w:ascii="Arial" w:hAnsi="Arial" w:cs="Arial" w:hint="default"/>
      </w:rPr>
    </w:lvl>
    <w:lvl w:ilvl="3">
      <w:start w:val="1"/>
      <w:numFmt w:val="decimal"/>
      <w:lvlText w:val="%1.%2.%3.%4."/>
      <w:lvlJc w:val="left"/>
      <w:pPr>
        <w:ind w:left="1233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."/>
      <w:lvlJc w:val="left"/>
      <w:pPr>
        <w:ind w:left="1404" w:hanging="720"/>
      </w:pPr>
      <w:rPr>
        <w:rFonts w:ascii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1935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2106" w:hanging="1080"/>
      </w:pPr>
      <w:rPr>
        <w:rFonts w:ascii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2277" w:hanging="1080"/>
      </w:pPr>
      <w:rPr>
        <w:rFonts w:ascii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2808" w:hanging="1440"/>
      </w:pPr>
      <w:rPr>
        <w:rFonts w:ascii="Arial" w:hAnsi="Arial" w:cs="Arial" w:hint="default"/>
      </w:rPr>
    </w:lvl>
  </w:abstractNum>
  <w:abstractNum w:abstractNumId="8" w15:restartNumberingAfterBreak="0">
    <w:nsid w:val="2EC61A20"/>
    <w:multiLevelType w:val="multilevel"/>
    <w:tmpl w:val="C5FAB3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300D1471"/>
    <w:multiLevelType w:val="hybridMultilevel"/>
    <w:tmpl w:val="CA7EFFC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345445B8"/>
    <w:multiLevelType w:val="multilevel"/>
    <w:tmpl w:val="808CDA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18"/>
        <w:szCs w:val="18"/>
      </w:rPr>
    </w:lvl>
    <w:lvl w:ilvl="1">
      <w:start w:val="2"/>
      <w:numFmt w:val="decimal"/>
      <w:lvlText w:val="%1.%2."/>
      <w:lvlJc w:val="left"/>
      <w:pPr>
        <w:ind w:left="547" w:hanging="360"/>
      </w:pPr>
      <w:rPr>
        <w:rFonts w:hint="default"/>
        <w:sz w:val="18"/>
        <w:szCs w:val="18"/>
      </w:rPr>
    </w:lvl>
    <w:lvl w:ilvl="2">
      <w:start w:val="1"/>
      <w:numFmt w:val="decimal"/>
      <w:lvlText w:val="%1.%2.%3."/>
      <w:lvlJc w:val="left"/>
      <w:pPr>
        <w:ind w:left="1094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281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828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2015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2562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2749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3296" w:hanging="1800"/>
      </w:pPr>
      <w:rPr>
        <w:rFonts w:hint="default"/>
        <w:sz w:val="22"/>
      </w:rPr>
    </w:lvl>
  </w:abstractNum>
  <w:abstractNum w:abstractNumId="11" w15:restartNumberingAfterBreak="0">
    <w:nsid w:val="36690D7B"/>
    <w:multiLevelType w:val="multilevel"/>
    <w:tmpl w:val="CBBEB5F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color w:val="000000"/>
        <w:sz w:val="16"/>
        <w:szCs w:val="16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12" w15:restartNumberingAfterBreak="0">
    <w:nsid w:val="3C7C25AE"/>
    <w:multiLevelType w:val="multilevel"/>
    <w:tmpl w:val="88326C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Arial" w:hAnsi="Arial" w:cs="Aria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3" w15:restartNumberingAfterBreak="0">
    <w:nsid w:val="43AF6531"/>
    <w:multiLevelType w:val="hybridMultilevel"/>
    <w:tmpl w:val="1004DD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24076A"/>
    <w:multiLevelType w:val="multilevel"/>
    <w:tmpl w:val="455672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4B24753C"/>
    <w:multiLevelType w:val="multilevel"/>
    <w:tmpl w:val="9672042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4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2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96" w:hanging="1440"/>
      </w:pPr>
      <w:rPr>
        <w:rFonts w:hint="default"/>
      </w:rPr>
    </w:lvl>
  </w:abstractNum>
  <w:abstractNum w:abstractNumId="16" w15:restartNumberingAfterBreak="0">
    <w:nsid w:val="4D656908"/>
    <w:multiLevelType w:val="hybridMultilevel"/>
    <w:tmpl w:val="4AF05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166924"/>
    <w:multiLevelType w:val="multilevel"/>
    <w:tmpl w:val="C80271D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582C5F12"/>
    <w:multiLevelType w:val="singleLevel"/>
    <w:tmpl w:val="40929152"/>
    <w:lvl w:ilvl="0">
      <w:start w:val="1"/>
      <w:numFmt w:val="decimal"/>
      <w:lvlText w:val="%1."/>
      <w:legacy w:legacy="1" w:legacySpace="0" w:legacyIndent="365"/>
      <w:lvlJc w:val="left"/>
      <w:pPr>
        <w:ind w:left="0" w:firstLine="0"/>
      </w:pPr>
      <w:rPr>
        <w:rFonts w:asciiTheme="minorHAnsi" w:hAnsiTheme="minorHAnsi" w:cs="Arial" w:hint="default"/>
        <w:i w:val="0"/>
      </w:rPr>
    </w:lvl>
  </w:abstractNum>
  <w:abstractNum w:abstractNumId="19" w15:restartNumberingAfterBreak="0">
    <w:nsid w:val="5C9927BB"/>
    <w:multiLevelType w:val="multilevel"/>
    <w:tmpl w:val="260A97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CD060E8"/>
    <w:multiLevelType w:val="multilevel"/>
    <w:tmpl w:val="D584C9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583FED"/>
    <w:multiLevelType w:val="multilevel"/>
    <w:tmpl w:val="324262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5E537350"/>
    <w:multiLevelType w:val="hybridMultilevel"/>
    <w:tmpl w:val="6F80027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CB6672"/>
    <w:multiLevelType w:val="multilevel"/>
    <w:tmpl w:val="233645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4" w15:restartNumberingAfterBreak="0">
    <w:nsid w:val="6A953762"/>
    <w:multiLevelType w:val="hybridMultilevel"/>
    <w:tmpl w:val="C3169D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653079"/>
    <w:multiLevelType w:val="multilevel"/>
    <w:tmpl w:val="AA5658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</w:rPr>
    </w:lvl>
  </w:abstractNum>
  <w:num w:numId="1">
    <w:abstractNumId w:val="15"/>
  </w:num>
  <w:num w:numId="2">
    <w:abstractNumId w:val="0"/>
  </w:num>
  <w:num w:numId="3">
    <w:abstractNumId w:val="13"/>
  </w:num>
  <w:num w:numId="4">
    <w:abstractNumId w:val="18"/>
    <w:lvlOverride w:ilvl="0">
      <w:startOverride w:val="1"/>
    </w:lvlOverride>
  </w:num>
  <w:num w:numId="5">
    <w:abstractNumId w:val="6"/>
  </w:num>
  <w:num w:numId="6">
    <w:abstractNumId w:val="23"/>
  </w:num>
  <w:num w:numId="7">
    <w:abstractNumId w:val="22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5"/>
  </w:num>
  <w:num w:numId="11">
    <w:abstractNumId w:val="20"/>
  </w:num>
  <w:num w:numId="12">
    <w:abstractNumId w:val="10"/>
  </w:num>
  <w:num w:numId="13">
    <w:abstractNumId w:val="3"/>
  </w:num>
  <w:num w:numId="14">
    <w:abstractNumId w:val="1"/>
  </w:num>
  <w:num w:numId="15">
    <w:abstractNumId w:val="14"/>
  </w:num>
  <w:num w:numId="16">
    <w:abstractNumId w:val="21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19"/>
  </w:num>
  <w:num w:numId="20">
    <w:abstractNumId w:val="25"/>
  </w:num>
  <w:num w:numId="21">
    <w:abstractNumId w:val="4"/>
  </w:num>
  <w:num w:numId="22">
    <w:abstractNumId w:val="24"/>
  </w:num>
  <w:num w:numId="23">
    <w:abstractNumId w:val="9"/>
  </w:num>
  <w:num w:numId="24">
    <w:abstractNumId w:val="16"/>
  </w:num>
  <w:num w:numId="25">
    <w:abstractNumId w:val="17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A39"/>
    <w:rsid w:val="000042B4"/>
    <w:rsid w:val="000134B8"/>
    <w:rsid w:val="00014356"/>
    <w:rsid w:val="00017EBA"/>
    <w:rsid w:val="0002216D"/>
    <w:rsid w:val="00023B81"/>
    <w:rsid w:val="00036791"/>
    <w:rsid w:val="0004265B"/>
    <w:rsid w:val="000457EF"/>
    <w:rsid w:val="0005266D"/>
    <w:rsid w:val="00060B87"/>
    <w:rsid w:val="00071541"/>
    <w:rsid w:val="00072E79"/>
    <w:rsid w:val="0007470E"/>
    <w:rsid w:val="0007553E"/>
    <w:rsid w:val="000804D6"/>
    <w:rsid w:val="00084A06"/>
    <w:rsid w:val="00091656"/>
    <w:rsid w:val="000B2828"/>
    <w:rsid w:val="000B4CB3"/>
    <w:rsid w:val="000B68CC"/>
    <w:rsid w:val="000C2367"/>
    <w:rsid w:val="000C2FC0"/>
    <w:rsid w:val="000D1075"/>
    <w:rsid w:val="000D7073"/>
    <w:rsid w:val="000E0A39"/>
    <w:rsid w:val="000E4F62"/>
    <w:rsid w:val="000E5BC5"/>
    <w:rsid w:val="000E67AF"/>
    <w:rsid w:val="00106727"/>
    <w:rsid w:val="00116D56"/>
    <w:rsid w:val="001220E6"/>
    <w:rsid w:val="00125018"/>
    <w:rsid w:val="00136A34"/>
    <w:rsid w:val="0014055B"/>
    <w:rsid w:val="00142771"/>
    <w:rsid w:val="0015484D"/>
    <w:rsid w:val="00154A15"/>
    <w:rsid w:val="00164FE6"/>
    <w:rsid w:val="00167F61"/>
    <w:rsid w:val="001710B0"/>
    <w:rsid w:val="00175507"/>
    <w:rsid w:val="00175BC2"/>
    <w:rsid w:val="00192BDE"/>
    <w:rsid w:val="001B2614"/>
    <w:rsid w:val="001D6720"/>
    <w:rsid w:val="001D6B75"/>
    <w:rsid w:val="00210765"/>
    <w:rsid w:val="002137B6"/>
    <w:rsid w:val="00215306"/>
    <w:rsid w:val="00217C3F"/>
    <w:rsid w:val="0023191C"/>
    <w:rsid w:val="00233282"/>
    <w:rsid w:val="0023488E"/>
    <w:rsid w:val="0023601B"/>
    <w:rsid w:val="00240700"/>
    <w:rsid w:val="00240ED0"/>
    <w:rsid w:val="002539DC"/>
    <w:rsid w:val="00263681"/>
    <w:rsid w:val="00267EBB"/>
    <w:rsid w:val="00274A7E"/>
    <w:rsid w:val="002842B0"/>
    <w:rsid w:val="002923AF"/>
    <w:rsid w:val="00294209"/>
    <w:rsid w:val="002A0E40"/>
    <w:rsid w:val="002A2C8B"/>
    <w:rsid w:val="002B221D"/>
    <w:rsid w:val="002C5525"/>
    <w:rsid w:val="002C7566"/>
    <w:rsid w:val="002D1A5C"/>
    <w:rsid w:val="002D56DC"/>
    <w:rsid w:val="002E1849"/>
    <w:rsid w:val="002E1F8F"/>
    <w:rsid w:val="002E464B"/>
    <w:rsid w:val="002F074A"/>
    <w:rsid w:val="00303974"/>
    <w:rsid w:val="00314B75"/>
    <w:rsid w:val="00314D13"/>
    <w:rsid w:val="00337111"/>
    <w:rsid w:val="00350407"/>
    <w:rsid w:val="00363F18"/>
    <w:rsid w:val="003653A0"/>
    <w:rsid w:val="00374A7A"/>
    <w:rsid w:val="00375216"/>
    <w:rsid w:val="00377DBE"/>
    <w:rsid w:val="003804A7"/>
    <w:rsid w:val="00385395"/>
    <w:rsid w:val="003C28FE"/>
    <w:rsid w:val="003D161D"/>
    <w:rsid w:val="003D26DA"/>
    <w:rsid w:val="003D7542"/>
    <w:rsid w:val="003F10CD"/>
    <w:rsid w:val="003F2D22"/>
    <w:rsid w:val="003F4036"/>
    <w:rsid w:val="004013F8"/>
    <w:rsid w:val="0042171A"/>
    <w:rsid w:val="0042331D"/>
    <w:rsid w:val="004275F9"/>
    <w:rsid w:val="00431F69"/>
    <w:rsid w:val="004348D3"/>
    <w:rsid w:val="00435B1B"/>
    <w:rsid w:val="0044113C"/>
    <w:rsid w:val="004467A7"/>
    <w:rsid w:val="00451BC2"/>
    <w:rsid w:val="00472073"/>
    <w:rsid w:val="00472328"/>
    <w:rsid w:val="004815FD"/>
    <w:rsid w:val="00486FE0"/>
    <w:rsid w:val="004912F2"/>
    <w:rsid w:val="004A3BC3"/>
    <w:rsid w:val="004B2EE7"/>
    <w:rsid w:val="004E0633"/>
    <w:rsid w:val="004E4299"/>
    <w:rsid w:val="004F0E8A"/>
    <w:rsid w:val="005067F6"/>
    <w:rsid w:val="005348EC"/>
    <w:rsid w:val="00536404"/>
    <w:rsid w:val="00555E75"/>
    <w:rsid w:val="00572CFA"/>
    <w:rsid w:val="00580BE4"/>
    <w:rsid w:val="00586C3C"/>
    <w:rsid w:val="005871AD"/>
    <w:rsid w:val="005906A7"/>
    <w:rsid w:val="00591AD1"/>
    <w:rsid w:val="00597EBB"/>
    <w:rsid w:val="005A001D"/>
    <w:rsid w:val="005B03D7"/>
    <w:rsid w:val="005C43E4"/>
    <w:rsid w:val="005C5BFC"/>
    <w:rsid w:val="005D45FD"/>
    <w:rsid w:val="005D7290"/>
    <w:rsid w:val="005E1ED0"/>
    <w:rsid w:val="005F181A"/>
    <w:rsid w:val="005F3E38"/>
    <w:rsid w:val="0060145E"/>
    <w:rsid w:val="0060317C"/>
    <w:rsid w:val="0060778C"/>
    <w:rsid w:val="00614D1F"/>
    <w:rsid w:val="006175B6"/>
    <w:rsid w:val="00656E65"/>
    <w:rsid w:val="00663BFC"/>
    <w:rsid w:val="00671FCF"/>
    <w:rsid w:val="0069136C"/>
    <w:rsid w:val="006B6606"/>
    <w:rsid w:val="006D5190"/>
    <w:rsid w:val="006F05DD"/>
    <w:rsid w:val="0071411A"/>
    <w:rsid w:val="007173C5"/>
    <w:rsid w:val="007350A8"/>
    <w:rsid w:val="007363DA"/>
    <w:rsid w:val="007544BF"/>
    <w:rsid w:val="00754766"/>
    <w:rsid w:val="00781CDA"/>
    <w:rsid w:val="00785C12"/>
    <w:rsid w:val="007957B3"/>
    <w:rsid w:val="007A1E62"/>
    <w:rsid w:val="007A3557"/>
    <w:rsid w:val="007A7421"/>
    <w:rsid w:val="007B3302"/>
    <w:rsid w:val="007C5F4E"/>
    <w:rsid w:val="007D5A52"/>
    <w:rsid w:val="007F78EE"/>
    <w:rsid w:val="00813D07"/>
    <w:rsid w:val="00815FCE"/>
    <w:rsid w:val="0083189A"/>
    <w:rsid w:val="008320C6"/>
    <w:rsid w:val="008349E2"/>
    <w:rsid w:val="00844FC8"/>
    <w:rsid w:val="008468C7"/>
    <w:rsid w:val="00854C86"/>
    <w:rsid w:val="008602CE"/>
    <w:rsid w:val="00876785"/>
    <w:rsid w:val="008A0451"/>
    <w:rsid w:val="008A50DB"/>
    <w:rsid w:val="008B01D3"/>
    <w:rsid w:val="008B6D1E"/>
    <w:rsid w:val="008C0B22"/>
    <w:rsid w:val="008C2D0C"/>
    <w:rsid w:val="008D4330"/>
    <w:rsid w:val="008E18E6"/>
    <w:rsid w:val="008E45D9"/>
    <w:rsid w:val="008F1CA7"/>
    <w:rsid w:val="008F5FE5"/>
    <w:rsid w:val="008F6037"/>
    <w:rsid w:val="00907295"/>
    <w:rsid w:val="009077E7"/>
    <w:rsid w:val="00912E53"/>
    <w:rsid w:val="00914785"/>
    <w:rsid w:val="009261DB"/>
    <w:rsid w:val="00930F01"/>
    <w:rsid w:val="00937D10"/>
    <w:rsid w:val="00952809"/>
    <w:rsid w:val="00957602"/>
    <w:rsid w:val="00977960"/>
    <w:rsid w:val="009842F8"/>
    <w:rsid w:val="0098688C"/>
    <w:rsid w:val="00995201"/>
    <w:rsid w:val="00995C4C"/>
    <w:rsid w:val="009A5773"/>
    <w:rsid w:val="009B11CF"/>
    <w:rsid w:val="009C134D"/>
    <w:rsid w:val="009D2989"/>
    <w:rsid w:val="009E0B48"/>
    <w:rsid w:val="009E6F3C"/>
    <w:rsid w:val="009F36B3"/>
    <w:rsid w:val="009F3D30"/>
    <w:rsid w:val="009F7FB7"/>
    <w:rsid w:val="00A1763B"/>
    <w:rsid w:val="00A34BA0"/>
    <w:rsid w:val="00A3764C"/>
    <w:rsid w:val="00A438B3"/>
    <w:rsid w:val="00A438D9"/>
    <w:rsid w:val="00A442A4"/>
    <w:rsid w:val="00A55D19"/>
    <w:rsid w:val="00A55F7A"/>
    <w:rsid w:val="00A56779"/>
    <w:rsid w:val="00A60EB5"/>
    <w:rsid w:val="00A63F60"/>
    <w:rsid w:val="00A80E91"/>
    <w:rsid w:val="00A86339"/>
    <w:rsid w:val="00A94293"/>
    <w:rsid w:val="00A94EB2"/>
    <w:rsid w:val="00AA0A50"/>
    <w:rsid w:val="00AA25A0"/>
    <w:rsid w:val="00AB0324"/>
    <w:rsid w:val="00AB19D1"/>
    <w:rsid w:val="00AB6367"/>
    <w:rsid w:val="00AC00CF"/>
    <w:rsid w:val="00AC0B3C"/>
    <w:rsid w:val="00AE64EA"/>
    <w:rsid w:val="00AE6535"/>
    <w:rsid w:val="00AE7450"/>
    <w:rsid w:val="00B0093E"/>
    <w:rsid w:val="00B204BF"/>
    <w:rsid w:val="00B24B50"/>
    <w:rsid w:val="00B301AA"/>
    <w:rsid w:val="00B32BA5"/>
    <w:rsid w:val="00B43B3B"/>
    <w:rsid w:val="00B616D2"/>
    <w:rsid w:val="00B74ABC"/>
    <w:rsid w:val="00B80C67"/>
    <w:rsid w:val="00B82780"/>
    <w:rsid w:val="00B84113"/>
    <w:rsid w:val="00B85540"/>
    <w:rsid w:val="00B94B61"/>
    <w:rsid w:val="00BB68D6"/>
    <w:rsid w:val="00BB6D9F"/>
    <w:rsid w:val="00BD03A9"/>
    <w:rsid w:val="00BD4992"/>
    <w:rsid w:val="00C01A2C"/>
    <w:rsid w:val="00C169C9"/>
    <w:rsid w:val="00C423DB"/>
    <w:rsid w:val="00C455C0"/>
    <w:rsid w:val="00C601CC"/>
    <w:rsid w:val="00C60237"/>
    <w:rsid w:val="00C61D41"/>
    <w:rsid w:val="00C709A8"/>
    <w:rsid w:val="00C70FE4"/>
    <w:rsid w:val="00C771A6"/>
    <w:rsid w:val="00C83298"/>
    <w:rsid w:val="00C86259"/>
    <w:rsid w:val="00C8660C"/>
    <w:rsid w:val="00C86F0F"/>
    <w:rsid w:val="00C90315"/>
    <w:rsid w:val="00C91672"/>
    <w:rsid w:val="00CA5251"/>
    <w:rsid w:val="00CA6C4E"/>
    <w:rsid w:val="00CC4831"/>
    <w:rsid w:val="00CD434B"/>
    <w:rsid w:val="00CD7102"/>
    <w:rsid w:val="00CF2005"/>
    <w:rsid w:val="00CF25FD"/>
    <w:rsid w:val="00CF46D8"/>
    <w:rsid w:val="00D03E04"/>
    <w:rsid w:val="00D15436"/>
    <w:rsid w:val="00D23E9C"/>
    <w:rsid w:val="00D26DBD"/>
    <w:rsid w:val="00D41E46"/>
    <w:rsid w:val="00D4252A"/>
    <w:rsid w:val="00D5553A"/>
    <w:rsid w:val="00D61E88"/>
    <w:rsid w:val="00D647A5"/>
    <w:rsid w:val="00D6617A"/>
    <w:rsid w:val="00D7166F"/>
    <w:rsid w:val="00D772C6"/>
    <w:rsid w:val="00D81BDD"/>
    <w:rsid w:val="00D93C35"/>
    <w:rsid w:val="00DC5CEE"/>
    <w:rsid w:val="00DD4FEE"/>
    <w:rsid w:val="00E07112"/>
    <w:rsid w:val="00E12553"/>
    <w:rsid w:val="00E133C1"/>
    <w:rsid w:val="00E13442"/>
    <w:rsid w:val="00E2024E"/>
    <w:rsid w:val="00E22C1B"/>
    <w:rsid w:val="00E26652"/>
    <w:rsid w:val="00E367E8"/>
    <w:rsid w:val="00E36DD7"/>
    <w:rsid w:val="00E518A8"/>
    <w:rsid w:val="00E539E6"/>
    <w:rsid w:val="00E55140"/>
    <w:rsid w:val="00E60A46"/>
    <w:rsid w:val="00E619DC"/>
    <w:rsid w:val="00E75745"/>
    <w:rsid w:val="00E93CF9"/>
    <w:rsid w:val="00EA1422"/>
    <w:rsid w:val="00EA5345"/>
    <w:rsid w:val="00EB2C0F"/>
    <w:rsid w:val="00EB7322"/>
    <w:rsid w:val="00EB76EC"/>
    <w:rsid w:val="00EB7F9B"/>
    <w:rsid w:val="00ED14D2"/>
    <w:rsid w:val="00EF50BA"/>
    <w:rsid w:val="00F01102"/>
    <w:rsid w:val="00F0468D"/>
    <w:rsid w:val="00F113C3"/>
    <w:rsid w:val="00F13107"/>
    <w:rsid w:val="00F24427"/>
    <w:rsid w:val="00F2498E"/>
    <w:rsid w:val="00F324F6"/>
    <w:rsid w:val="00F3315E"/>
    <w:rsid w:val="00F35D4F"/>
    <w:rsid w:val="00F40F35"/>
    <w:rsid w:val="00F44A3A"/>
    <w:rsid w:val="00F51319"/>
    <w:rsid w:val="00F52E00"/>
    <w:rsid w:val="00F57B0A"/>
    <w:rsid w:val="00F61D82"/>
    <w:rsid w:val="00F64280"/>
    <w:rsid w:val="00F65CF8"/>
    <w:rsid w:val="00F81764"/>
    <w:rsid w:val="00F83F2C"/>
    <w:rsid w:val="00F932F4"/>
    <w:rsid w:val="00F93619"/>
    <w:rsid w:val="00F94958"/>
    <w:rsid w:val="00FA1E47"/>
    <w:rsid w:val="00FA2EF2"/>
    <w:rsid w:val="00FC51CB"/>
    <w:rsid w:val="00FE2857"/>
    <w:rsid w:val="00FF5416"/>
    <w:rsid w:val="00FF5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39C3F"/>
  <w15:docId w15:val="{E62DA18F-249E-4030-9A82-94E12AEF0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6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aliases w:val="Level 1,Level 11,h1,II+,I,Heading1,H1-Heading 1,Header 1,Legal Line 1,head 1,H1,l1,Heading No. L1,list 1,11,12,13,111,14,112,15,113,121,131,1111,141,1121,16,114,122,132,1112,142,1122,151,1131,1211,1311,11111,1411,11211,17,18,115,123,19,116"/>
    <w:basedOn w:val="a"/>
    <w:next w:val="a"/>
    <w:link w:val="10"/>
    <w:qFormat/>
    <w:rsid w:val="0060317C"/>
    <w:pPr>
      <w:keepNext/>
      <w:numPr>
        <w:numId w:val="21"/>
      </w:numPr>
      <w:spacing w:before="240" w:after="60"/>
      <w:jc w:val="both"/>
      <w:outlineLvl w:val="0"/>
    </w:pPr>
    <w:rPr>
      <w:rFonts w:ascii="Arial" w:hAnsi="Arial" w:cs="Arial"/>
      <w:b/>
      <w:bCs/>
      <w:kern w:val="32"/>
      <w:sz w:val="32"/>
      <w:szCs w:val="32"/>
      <w:lang w:val="en-GB"/>
    </w:rPr>
  </w:style>
  <w:style w:type="paragraph" w:styleId="2">
    <w:name w:val="heading 2"/>
    <w:aliases w:val="A,h2,A.B.C.,Heading2,H2-Heading 2,Header 2,l2,Header2,22,heading2,list2,H2,list 2,21,23,24,25,211,221,231,241,26,212,222,232,242,251,2111,2211,2311,2411,27,213,223,233,243,252,2112,2212,2312,2412,261,2121,2221,2321,2421,2511,21111,28,2,CHS,o"/>
    <w:basedOn w:val="a"/>
    <w:next w:val="a"/>
    <w:link w:val="20"/>
    <w:uiPriority w:val="99"/>
    <w:qFormat/>
    <w:rsid w:val="0060317C"/>
    <w:pPr>
      <w:keepNext/>
      <w:numPr>
        <w:ilvl w:val="1"/>
        <w:numId w:val="21"/>
      </w:numPr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  <w:lang w:val="en-GB"/>
    </w:rPr>
  </w:style>
  <w:style w:type="paragraph" w:styleId="3">
    <w:name w:val="heading 3"/>
    <w:aliases w:val="h3,subhead,3,1.1.1 Heading 3,l3,CT,l31,CT1,H31,Heading3,H3-Heading 3,l3.3,l32,list 3,list3,Heading No. L3,ITT t3,PA Minor Section,Title2,H32,H33,H34,H35,título 3,h:3,H3,Underrubrik2,Head 3,1.1.1,3rd level,l3+toc 3,KJL:2nd Level,Minor,нtulo 3"/>
    <w:basedOn w:val="a"/>
    <w:next w:val="a"/>
    <w:link w:val="30"/>
    <w:uiPriority w:val="99"/>
    <w:qFormat/>
    <w:rsid w:val="0060317C"/>
    <w:pPr>
      <w:keepNext/>
      <w:numPr>
        <w:ilvl w:val="2"/>
        <w:numId w:val="21"/>
      </w:numPr>
      <w:spacing w:before="240" w:after="60"/>
      <w:jc w:val="both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4">
    <w:name w:val="heading 4"/>
    <w:aliases w:val="h4,a.,4,4heading,KJL:3rd Level,Level 2 - a,Subsection,PARA4,Lev 4,Schedules,H4,l4,h41,l41,41,h42,l42,h43,Map Title,42,parapoint,¶,143,h44,l43,43,h411,l411,411,1421,h421,l421,h431,a.1,Map Title1,421,parapoint1,¶1,H41,PARA41,PARA42,PARA43"/>
    <w:basedOn w:val="a"/>
    <w:next w:val="a"/>
    <w:link w:val="40"/>
    <w:uiPriority w:val="99"/>
    <w:qFormat/>
    <w:rsid w:val="0060317C"/>
    <w:pPr>
      <w:keepNext/>
      <w:numPr>
        <w:ilvl w:val="3"/>
        <w:numId w:val="21"/>
      </w:numPr>
      <w:spacing w:before="240" w:after="60"/>
      <w:jc w:val="both"/>
      <w:outlineLvl w:val="3"/>
    </w:pPr>
    <w:rPr>
      <w:b/>
      <w:bCs/>
      <w:sz w:val="28"/>
      <w:szCs w:val="28"/>
      <w:lang w:val="en-GB"/>
    </w:rPr>
  </w:style>
  <w:style w:type="paragraph" w:styleId="5">
    <w:name w:val="heading 5"/>
    <w:aliases w:val="Atlanthd3,Atlanthd31,Atlanthd32,Atlanthd33,Atlanthd34,Atlanthd311,Atlanthd35,Atlanthd36,Atlanthd312,Atlanthd37,Atlanthd38,Atlanthd39,Atlanthd310,Atlanthd313,Atlanthd314,Atlanthd315,Block Label,H5,h5,test,Subheading,Level 3 - i,Lev 5,l5,ITT t"/>
    <w:basedOn w:val="a"/>
    <w:next w:val="a"/>
    <w:link w:val="50"/>
    <w:qFormat/>
    <w:rsid w:val="0060317C"/>
    <w:pPr>
      <w:numPr>
        <w:ilvl w:val="4"/>
        <w:numId w:val="21"/>
      </w:numPr>
      <w:spacing w:before="240" w:after="60"/>
      <w:jc w:val="both"/>
      <w:outlineLvl w:val="4"/>
    </w:pPr>
    <w:rPr>
      <w:b/>
      <w:bCs/>
      <w:i/>
      <w:iCs/>
      <w:sz w:val="26"/>
      <w:szCs w:val="26"/>
      <w:lang w:val="en-GB"/>
    </w:rPr>
  </w:style>
  <w:style w:type="paragraph" w:styleId="6">
    <w:name w:val="heading 6"/>
    <w:aliases w:val="h6,Legal Level 1.,Lev 6,Heading 6  Appendix Y &amp; Z,Heading 6(unused),L1 PIP,H6,H61,H62,H63,H64,H65,H66,H67,H68,H69,H610,H611,H612,H613,H614,H615,H616,H617,H618,H619,H621,H631,H641,H651,H661,H671,H681,H691,H6101,H6111,H6121,H6131,H6141,H6151"/>
    <w:basedOn w:val="a"/>
    <w:next w:val="a"/>
    <w:link w:val="60"/>
    <w:qFormat/>
    <w:rsid w:val="0060317C"/>
    <w:pPr>
      <w:numPr>
        <w:ilvl w:val="5"/>
        <w:numId w:val="21"/>
      </w:numPr>
      <w:spacing w:before="240" w:after="60"/>
      <w:jc w:val="both"/>
      <w:outlineLvl w:val="5"/>
    </w:pPr>
    <w:rPr>
      <w:b/>
      <w:bCs/>
      <w:sz w:val="22"/>
      <w:szCs w:val="22"/>
      <w:lang w:val="en-GB"/>
    </w:rPr>
  </w:style>
  <w:style w:type="paragraph" w:styleId="7">
    <w:name w:val="heading 7"/>
    <w:aliases w:val="h7,Legal Level 1.1.,Lev 7,Heading 7(unused),L2 PIP,H7DO NOT USE"/>
    <w:basedOn w:val="a"/>
    <w:next w:val="a"/>
    <w:link w:val="70"/>
    <w:qFormat/>
    <w:rsid w:val="0060317C"/>
    <w:pPr>
      <w:numPr>
        <w:ilvl w:val="6"/>
        <w:numId w:val="21"/>
      </w:numPr>
      <w:spacing w:before="240" w:after="60"/>
      <w:jc w:val="both"/>
      <w:outlineLvl w:val="6"/>
    </w:pPr>
    <w:rPr>
      <w:sz w:val="24"/>
      <w:szCs w:val="24"/>
      <w:lang w:val="en-GB"/>
    </w:rPr>
  </w:style>
  <w:style w:type="paragraph" w:styleId="8">
    <w:name w:val="heading 8"/>
    <w:aliases w:val="h8,Legal Level 1.1.1.,Lev 8,h8 DO NOT USE"/>
    <w:basedOn w:val="a"/>
    <w:next w:val="a"/>
    <w:link w:val="80"/>
    <w:qFormat/>
    <w:rsid w:val="0060317C"/>
    <w:pPr>
      <w:numPr>
        <w:ilvl w:val="7"/>
        <w:numId w:val="21"/>
      </w:numPr>
      <w:spacing w:before="240" w:after="60"/>
      <w:jc w:val="both"/>
      <w:outlineLvl w:val="7"/>
    </w:pPr>
    <w:rPr>
      <w:i/>
      <w:iCs/>
      <w:sz w:val="24"/>
      <w:szCs w:val="24"/>
      <w:lang w:val="en-GB"/>
    </w:rPr>
  </w:style>
  <w:style w:type="paragraph" w:styleId="9">
    <w:name w:val="heading 9"/>
    <w:aliases w:val="h9,Heading 9 (defunct),Legal Level 1.1.1.1.,Lev 9,App1,App Heading,h9 DO NOT USE"/>
    <w:basedOn w:val="a"/>
    <w:next w:val="a"/>
    <w:link w:val="90"/>
    <w:qFormat/>
    <w:rsid w:val="0060317C"/>
    <w:pPr>
      <w:numPr>
        <w:ilvl w:val="8"/>
        <w:numId w:val="21"/>
      </w:numPr>
      <w:spacing w:before="240" w:after="60"/>
      <w:jc w:val="both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lozhenie">
    <w:name w:val="prilozhenie"/>
    <w:basedOn w:val="a"/>
    <w:rsid w:val="000E0A39"/>
    <w:pPr>
      <w:ind w:firstLine="709"/>
      <w:jc w:val="both"/>
    </w:pPr>
    <w:rPr>
      <w:sz w:val="24"/>
      <w:szCs w:val="24"/>
    </w:rPr>
  </w:style>
  <w:style w:type="paragraph" w:customStyle="1" w:styleId="prilozhenieglava">
    <w:name w:val="prilozhenie glava"/>
    <w:basedOn w:val="a"/>
    <w:rsid w:val="000E0A39"/>
    <w:pPr>
      <w:spacing w:before="240" w:after="240"/>
      <w:jc w:val="center"/>
    </w:pPr>
    <w:rPr>
      <w:b/>
      <w:bCs/>
      <w:caps/>
      <w:sz w:val="24"/>
      <w:szCs w:val="24"/>
    </w:rPr>
  </w:style>
  <w:style w:type="paragraph" w:customStyle="1" w:styleId="31">
    <w:name w:val="Основной текст (3)"/>
    <w:basedOn w:val="a"/>
    <w:rsid w:val="000E0A39"/>
    <w:pPr>
      <w:shd w:val="clear" w:color="auto" w:fill="FFFFFF"/>
      <w:suppressAutoHyphens/>
      <w:spacing w:before="240" w:line="293" w:lineRule="exact"/>
      <w:jc w:val="center"/>
    </w:pPr>
    <w:rPr>
      <w:sz w:val="24"/>
      <w:szCs w:val="24"/>
      <w:lang w:eastAsia="ar-SA"/>
    </w:rPr>
  </w:style>
  <w:style w:type="paragraph" w:styleId="a3">
    <w:name w:val="List Paragraph"/>
    <w:aliases w:val="Нумерованый список,ARIAL,List Paragraph1,Íóìåðîâàíûé ñïèñîê,No3,Абзац маркированнный,UL,Шаг процесса,Table-Normal,RSHB_Table-Normal,Предусловия,Bullet List,FooterText,numbered,Bullet Number,Индексы,Num Bullet 1,List Paragraph2,ТАБЛИЦЫ,List1"/>
    <w:basedOn w:val="a"/>
    <w:link w:val="a4"/>
    <w:uiPriority w:val="34"/>
    <w:qFormat/>
    <w:rsid w:val="000E0A3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21">
    <w:name w:val="Body Text 2"/>
    <w:basedOn w:val="a"/>
    <w:link w:val="22"/>
    <w:rsid w:val="00D23E9C"/>
    <w:pPr>
      <w:spacing w:after="120" w:line="480" w:lineRule="auto"/>
    </w:pPr>
    <w:rPr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D23E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E2857"/>
  </w:style>
  <w:style w:type="paragraph" w:customStyle="1" w:styleId="23">
    <w:name w:val="Неформальный2"/>
    <w:basedOn w:val="a"/>
    <w:rsid w:val="00FE2857"/>
    <w:pPr>
      <w:spacing w:before="60" w:after="60"/>
    </w:pPr>
    <w:rPr>
      <w:rFonts w:ascii="Arial" w:hAnsi="Arial" w:cs="Arial"/>
      <w:b/>
      <w:bCs/>
      <w:noProof/>
      <w:lang w:eastAsia="ru-RU"/>
    </w:rPr>
  </w:style>
  <w:style w:type="character" w:customStyle="1" w:styleId="a4">
    <w:name w:val="Абзац списка Знак"/>
    <w:aliases w:val="Нумерованый список Знак,ARIAL Знак,List Paragraph1 Знак,Íóìåðîâàíûé ñïèñîê Знак,No3 Знак,Абзац маркированнный Знак,UL Знак,Шаг процесса Знак,Table-Normal Знак,RSHB_Table-Normal Знак,Предусловия Знак,Bullet List Знак,FooterText Знак"/>
    <w:link w:val="a3"/>
    <w:uiPriority w:val="34"/>
    <w:qFormat/>
    <w:rsid w:val="00BD4992"/>
  </w:style>
  <w:style w:type="character" w:styleId="a5">
    <w:name w:val="Hyperlink"/>
    <w:uiPriority w:val="99"/>
    <w:rsid w:val="00F51319"/>
    <w:rPr>
      <w:color w:val="0000FF"/>
      <w:u w:val="single"/>
    </w:rPr>
  </w:style>
  <w:style w:type="character" w:customStyle="1" w:styleId="Subst">
    <w:name w:val="Subst"/>
    <w:uiPriority w:val="99"/>
    <w:rsid w:val="008468C7"/>
    <w:rPr>
      <w:b/>
      <w:i/>
    </w:rPr>
  </w:style>
  <w:style w:type="character" w:customStyle="1" w:styleId="24">
    <w:name w:val="Основной текст (2)"/>
    <w:rsid w:val="000134B8"/>
    <w:rPr>
      <w:rFonts w:ascii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position w:val="0"/>
      <w:u w:val="none"/>
      <w:effect w:val="none"/>
    </w:rPr>
  </w:style>
  <w:style w:type="character" w:customStyle="1" w:styleId="hl">
    <w:name w:val="hl"/>
    <w:rsid w:val="00F93619"/>
  </w:style>
  <w:style w:type="character" w:customStyle="1" w:styleId="10">
    <w:name w:val="Заголовок 1 Знак"/>
    <w:aliases w:val="Level 1 Знак,Level 11 Знак,h1 Знак,II+ Знак,I Знак,Heading1 Знак,H1-Heading 1 Знак,Header 1 Знак,Legal Line 1 Знак,head 1 Знак,H1 Знак,l1 Знак,Heading No. L1 Знак,list 1 Знак,11 Знак,12 Знак,13 Знак,111 Знак,14 Знак,112 Знак,15 Знак"/>
    <w:basedOn w:val="a0"/>
    <w:link w:val="1"/>
    <w:rsid w:val="0060317C"/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character" w:customStyle="1" w:styleId="20">
    <w:name w:val="Заголовок 2 Знак"/>
    <w:aliases w:val="A Знак,h2 Знак,A.B.C. Знак,Heading2 Знак,H2-Heading 2 Знак,Header 2 Знак,l2 Знак,Header2 Знак,22 Знак,heading2 Знак,list2 Знак,H2 Знак,list 2 Знак,21 Знак,23 Знак,24 Знак,25 Знак,211 Знак,221 Знак,231 Знак,241 Знак,26 Знак,212 Знак"/>
    <w:basedOn w:val="a0"/>
    <w:link w:val="2"/>
    <w:uiPriority w:val="99"/>
    <w:rsid w:val="0060317C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character" w:customStyle="1" w:styleId="30">
    <w:name w:val="Заголовок 3 Знак"/>
    <w:aliases w:val="h3 Знак,subhead Знак,3 Знак,1.1.1 Heading 3 Знак,l3 Знак,CT Знак,l31 Знак,CT1 Знак,H31 Знак,Heading3 Знак,H3-Heading 3 Знак,l3.3 Знак,l32 Знак,list 3 Знак,list3 Знак,Heading No. L3 Знак,ITT t3 Знак,PA Minor Section Знак,Title2 Знак"/>
    <w:basedOn w:val="a0"/>
    <w:link w:val="3"/>
    <w:uiPriority w:val="99"/>
    <w:rsid w:val="0060317C"/>
    <w:rPr>
      <w:rFonts w:ascii="Arial" w:eastAsia="Times New Roman" w:hAnsi="Arial" w:cs="Arial"/>
      <w:b/>
      <w:bCs/>
      <w:sz w:val="26"/>
      <w:szCs w:val="26"/>
      <w:lang w:val="en-GB"/>
    </w:rPr>
  </w:style>
  <w:style w:type="character" w:customStyle="1" w:styleId="40">
    <w:name w:val="Заголовок 4 Знак"/>
    <w:aliases w:val="h4 Знак,a. Знак,4 Знак,4heading Знак,KJL:3rd Level Знак,Level 2 - a Знак,Subsection Знак,PARA4 Знак,Lev 4 Знак,Schedules Знак,H4 Знак,l4 Знак,h41 Знак,l41 Знак,41 Знак,h42 Знак,l42 Знак,h43 Знак,Map Title Знак,42 Знак,parapoint Знак"/>
    <w:basedOn w:val="a0"/>
    <w:link w:val="4"/>
    <w:uiPriority w:val="99"/>
    <w:rsid w:val="0060317C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50">
    <w:name w:val="Заголовок 5 Знак"/>
    <w:aliases w:val="Atlanthd3 Знак,Atlanthd31 Знак,Atlanthd32 Знак,Atlanthd33 Знак,Atlanthd34 Знак,Atlanthd311 Знак,Atlanthd35 Знак,Atlanthd36 Знак,Atlanthd312 Знак,Atlanthd37 Знак,Atlanthd38 Знак,Atlanthd39 Знак,Atlanthd310 Знак,Atlanthd313 Знак,H5 Знак"/>
    <w:basedOn w:val="a0"/>
    <w:link w:val="5"/>
    <w:rsid w:val="0060317C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customStyle="1" w:styleId="60">
    <w:name w:val="Заголовок 6 Знак"/>
    <w:aliases w:val="h6 Знак,Legal Level 1. Знак,Lev 6 Знак,Heading 6  Appendix Y &amp; Z Знак,Heading 6(unused) Знак,L1 PIP Знак,H6 Знак,H61 Знак,H62 Знак,H63 Знак,H64 Знак,H65 Знак,H66 Знак,H67 Знак,H68 Знак,H69 Знак,H610 Знак,H611 Знак,H612 Знак,H613 Знак"/>
    <w:basedOn w:val="a0"/>
    <w:link w:val="6"/>
    <w:rsid w:val="0060317C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70">
    <w:name w:val="Заголовок 7 Знак"/>
    <w:aliases w:val="h7 Знак,Legal Level 1.1. Знак,Lev 7 Знак,Heading 7(unused) Знак,L2 PIP Знак,H7DO NOT USE Знак"/>
    <w:basedOn w:val="a0"/>
    <w:link w:val="7"/>
    <w:rsid w:val="0060317C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80">
    <w:name w:val="Заголовок 8 Знак"/>
    <w:aliases w:val="h8 Знак,Legal Level 1.1.1. Знак,Lev 8 Знак,h8 DO NOT USE Знак"/>
    <w:basedOn w:val="a0"/>
    <w:link w:val="8"/>
    <w:rsid w:val="0060317C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90">
    <w:name w:val="Заголовок 9 Знак"/>
    <w:aliases w:val="h9 Знак,Heading 9 (defunct) Знак,Legal Level 1.1.1.1. Знак,Lev 9 Знак,App1 Знак,App Heading Знак,h9 DO NOT USE Знак"/>
    <w:basedOn w:val="a0"/>
    <w:link w:val="9"/>
    <w:rsid w:val="0060317C"/>
    <w:rPr>
      <w:rFonts w:ascii="Arial" w:eastAsia="Times New Roman" w:hAnsi="Arial" w:cs="Arial"/>
      <w:lang w:val="en-GB"/>
    </w:rPr>
  </w:style>
  <w:style w:type="paragraph" w:styleId="a6">
    <w:name w:val="Balloon Text"/>
    <w:basedOn w:val="a"/>
    <w:link w:val="a7"/>
    <w:uiPriority w:val="99"/>
    <w:semiHidden/>
    <w:unhideWhenUsed/>
    <w:rsid w:val="001D6B7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D6B7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741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-disclosure.ru/portal/company.aspx?id=3142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963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onoshko_n</dc:creator>
  <cp:lastModifiedBy>Самыкин Константин Станиславович</cp:lastModifiedBy>
  <cp:revision>242</cp:revision>
  <cp:lastPrinted>2021-03-19T12:44:00Z</cp:lastPrinted>
  <dcterms:created xsi:type="dcterms:W3CDTF">2018-03-05T05:50:00Z</dcterms:created>
  <dcterms:modified xsi:type="dcterms:W3CDTF">2026-06-03T04:50:00Z</dcterms:modified>
</cp:coreProperties>
</file>