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70C" w:rsidRPr="00893AF5" w:rsidRDefault="0031070C" w:rsidP="00D56D57">
      <w:pPr>
        <w:widowControl w:val="0"/>
        <w:tabs>
          <w:tab w:val="left" w:pos="284"/>
        </w:tabs>
        <w:spacing w:after="0" w:line="240" w:lineRule="auto"/>
        <w:jc w:val="center"/>
        <w:rPr>
          <w:rFonts w:cs="Times New Roman"/>
          <w:b/>
          <w:noProof/>
          <w:sz w:val="20"/>
          <w:szCs w:val="20"/>
        </w:rPr>
      </w:pPr>
      <w:r w:rsidRPr="00893AF5">
        <w:rPr>
          <w:rFonts w:cs="Times New Roman"/>
          <w:b/>
          <w:noProof/>
          <w:sz w:val="20"/>
          <w:szCs w:val="20"/>
        </w:rPr>
        <w:t>Проекты решений по вопросам повестки дня</w:t>
      </w:r>
    </w:p>
    <w:p w:rsidR="009737CA" w:rsidRPr="00893AF5" w:rsidRDefault="00F37BAD" w:rsidP="00D56D57">
      <w:pPr>
        <w:widowControl w:val="0"/>
        <w:tabs>
          <w:tab w:val="left" w:pos="284"/>
        </w:tabs>
        <w:spacing w:after="0" w:line="240" w:lineRule="auto"/>
        <w:jc w:val="center"/>
        <w:rPr>
          <w:rFonts w:cs="Times New Roman"/>
          <w:b/>
          <w:noProof/>
          <w:sz w:val="20"/>
          <w:szCs w:val="20"/>
        </w:rPr>
      </w:pPr>
      <w:r w:rsidRPr="00893AF5">
        <w:rPr>
          <w:rFonts w:cs="Times New Roman"/>
          <w:b/>
          <w:noProof/>
          <w:sz w:val="20"/>
          <w:szCs w:val="20"/>
        </w:rPr>
        <w:t>годового</w:t>
      </w:r>
      <w:r w:rsidR="00C20A63" w:rsidRPr="00893AF5">
        <w:rPr>
          <w:rFonts w:cs="Times New Roman"/>
          <w:b/>
          <w:noProof/>
          <w:sz w:val="20"/>
          <w:szCs w:val="20"/>
        </w:rPr>
        <w:t xml:space="preserve"> </w:t>
      </w:r>
      <w:r w:rsidR="008370ED" w:rsidRPr="00893AF5">
        <w:rPr>
          <w:rFonts w:cs="Times New Roman"/>
          <w:b/>
          <w:noProof/>
          <w:sz w:val="20"/>
          <w:szCs w:val="20"/>
        </w:rPr>
        <w:t>О</w:t>
      </w:r>
      <w:r w:rsidR="0031070C" w:rsidRPr="00893AF5">
        <w:rPr>
          <w:rFonts w:cs="Times New Roman"/>
          <w:b/>
          <w:noProof/>
          <w:sz w:val="20"/>
          <w:szCs w:val="20"/>
        </w:rPr>
        <w:t xml:space="preserve">бщего собрания акционеров </w:t>
      </w:r>
      <w:r w:rsidR="00824BA5" w:rsidRPr="00893AF5">
        <w:rPr>
          <w:rFonts w:cs="Times New Roman"/>
          <w:b/>
          <w:noProof/>
          <w:sz w:val="20"/>
          <w:szCs w:val="20"/>
        </w:rPr>
        <w:t>П</w:t>
      </w:r>
      <w:r w:rsidR="004F317E" w:rsidRPr="00893AF5">
        <w:rPr>
          <w:rFonts w:cs="Times New Roman"/>
          <w:b/>
          <w:noProof/>
          <w:sz w:val="20"/>
          <w:szCs w:val="20"/>
        </w:rPr>
        <w:t>АО «Русолово»</w:t>
      </w:r>
    </w:p>
    <w:p w:rsidR="0031070C" w:rsidRPr="00893AF5" w:rsidRDefault="0031070C" w:rsidP="00D56D57">
      <w:pPr>
        <w:widowControl w:val="0"/>
        <w:tabs>
          <w:tab w:val="left" w:pos="284"/>
        </w:tabs>
        <w:spacing w:after="0" w:line="240" w:lineRule="auto"/>
        <w:jc w:val="both"/>
        <w:rPr>
          <w:rFonts w:cs="Times New Roman"/>
          <w:b/>
          <w:i/>
          <w:sz w:val="20"/>
          <w:szCs w:val="20"/>
          <w:u w:val="single"/>
        </w:rPr>
      </w:pPr>
    </w:p>
    <w:p w:rsidR="009737CA" w:rsidRPr="00893AF5" w:rsidRDefault="009737CA" w:rsidP="00D56D57">
      <w:pPr>
        <w:widowControl w:val="0"/>
        <w:tabs>
          <w:tab w:val="left" w:pos="284"/>
        </w:tabs>
        <w:spacing w:after="0" w:line="240" w:lineRule="auto"/>
        <w:jc w:val="both"/>
        <w:rPr>
          <w:rFonts w:cs="Times New Roman"/>
          <w:b/>
          <w:sz w:val="20"/>
          <w:szCs w:val="20"/>
        </w:rPr>
      </w:pPr>
      <w:r w:rsidRPr="00893AF5">
        <w:rPr>
          <w:rFonts w:cs="Times New Roman"/>
          <w:b/>
          <w:sz w:val="20"/>
          <w:szCs w:val="20"/>
        </w:rPr>
        <w:t xml:space="preserve">Повестка дня </w:t>
      </w:r>
      <w:r w:rsidR="00C20A63" w:rsidRPr="00893AF5">
        <w:rPr>
          <w:rFonts w:cs="Times New Roman"/>
          <w:b/>
          <w:sz w:val="20"/>
          <w:szCs w:val="20"/>
        </w:rPr>
        <w:t>годового</w:t>
      </w:r>
      <w:r w:rsidR="008370ED" w:rsidRPr="00893AF5">
        <w:rPr>
          <w:rFonts w:cs="Times New Roman"/>
          <w:b/>
          <w:sz w:val="20"/>
          <w:szCs w:val="20"/>
        </w:rPr>
        <w:t xml:space="preserve"> О</w:t>
      </w:r>
      <w:r w:rsidRPr="00893AF5">
        <w:rPr>
          <w:rFonts w:cs="Times New Roman"/>
          <w:b/>
          <w:sz w:val="20"/>
          <w:szCs w:val="20"/>
        </w:rPr>
        <w:t>бщего собрания акционеров</w:t>
      </w:r>
      <w:r w:rsidR="005E1A3F" w:rsidRPr="00893AF5">
        <w:rPr>
          <w:rFonts w:cs="Times New Roman"/>
          <w:b/>
          <w:sz w:val="20"/>
          <w:szCs w:val="20"/>
        </w:rPr>
        <w:t>:</w:t>
      </w:r>
    </w:p>
    <w:p w:rsidR="005D5851" w:rsidRPr="00893AF5" w:rsidRDefault="005D5851" w:rsidP="005D5851">
      <w:pPr>
        <w:widowControl w:val="0"/>
        <w:tabs>
          <w:tab w:val="left" w:pos="284"/>
        </w:tabs>
        <w:spacing w:after="0" w:line="240" w:lineRule="auto"/>
        <w:jc w:val="both"/>
        <w:rPr>
          <w:rFonts w:cs="Times New Roman"/>
          <w:bCs/>
          <w:iCs/>
          <w:sz w:val="20"/>
          <w:szCs w:val="20"/>
        </w:rPr>
      </w:pPr>
      <w:r w:rsidRPr="00893AF5">
        <w:rPr>
          <w:rFonts w:cs="Times New Roman"/>
          <w:bCs/>
          <w:iCs/>
          <w:sz w:val="20"/>
          <w:szCs w:val="20"/>
        </w:rPr>
        <w:t>1.    Об утверждении годового отчета ПАО «Русолово» за 2024 год.</w:t>
      </w:r>
    </w:p>
    <w:p w:rsidR="005D5851" w:rsidRPr="00893AF5" w:rsidRDefault="005D5851" w:rsidP="005D5851">
      <w:pPr>
        <w:widowControl w:val="0"/>
        <w:tabs>
          <w:tab w:val="left" w:pos="284"/>
        </w:tabs>
        <w:spacing w:after="0" w:line="240" w:lineRule="auto"/>
        <w:jc w:val="both"/>
        <w:rPr>
          <w:rFonts w:cs="Times New Roman"/>
          <w:bCs/>
          <w:iCs/>
          <w:sz w:val="20"/>
          <w:szCs w:val="20"/>
        </w:rPr>
      </w:pPr>
      <w:r w:rsidRPr="00893AF5">
        <w:rPr>
          <w:rFonts w:cs="Times New Roman"/>
          <w:bCs/>
          <w:iCs/>
          <w:sz w:val="20"/>
          <w:szCs w:val="20"/>
        </w:rPr>
        <w:t>2.    Об утверждении годовой бухгалтерской (финансовой) отчетности ПАО «Русолово» за 2024 год.</w:t>
      </w:r>
    </w:p>
    <w:p w:rsidR="005D5851" w:rsidRPr="00893AF5" w:rsidRDefault="001E4440" w:rsidP="001E4440">
      <w:pPr>
        <w:widowControl w:val="0"/>
        <w:tabs>
          <w:tab w:val="left" w:pos="426"/>
        </w:tabs>
        <w:spacing w:after="0" w:line="240" w:lineRule="auto"/>
        <w:ind w:left="284" w:hanging="284"/>
        <w:jc w:val="both"/>
        <w:rPr>
          <w:rFonts w:cs="Times New Roman"/>
          <w:bCs/>
          <w:iCs/>
          <w:sz w:val="20"/>
          <w:szCs w:val="20"/>
        </w:rPr>
      </w:pPr>
      <w:r>
        <w:rPr>
          <w:rFonts w:cs="Times New Roman"/>
          <w:bCs/>
          <w:iCs/>
          <w:sz w:val="20"/>
          <w:szCs w:val="20"/>
        </w:rPr>
        <w:t xml:space="preserve">3.  </w:t>
      </w:r>
      <w:r w:rsidR="005D5851" w:rsidRPr="00893AF5">
        <w:rPr>
          <w:rFonts w:cs="Times New Roman"/>
          <w:bCs/>
          <w:iCs/>
          <w:sz w:val="20"/>
          <w:szCs w:val="20"/>
        </w:rPr>
        <w:t xml:space="preserve">О распределении прибыли (в том числе выплате (объявлении) дивидендов) и убытков ПАО «Русолово» по </w:t>
      </w:r>
      <w:r>
        <w:rPr>
          <w:rFonts w:cs="Times New Roman"/>
          <w:bCs/>
          <w:iCs/>
          <w:sz w:val="20"/>
          <w:szCs w:val="20"/>
        </w:rPr>
        <w:t xml:space="preserve">  </w:t>
      </w:r>
      <w:r w:rsidR="005D5851" w:rsidRPr="00893AF5">
        <w:rPr>
          <w:rFonts w:cs="Times New Roman"/>
          <w:bCs/>
          <w:iCs/>
          <w:sz w:val="20"/>
          <w:szCs w:val="20"/>
        </w:rPr>
        <w:t>результатам 2024 отчетного года.</w:t>
      </w:r>
    </w:p>
    <w:p w:rsidR="005D5851" w:rsidRPr="00893AF5" w:rsidRDefault="005D5851" w:rsidP="005D5851">
      <w:pPr>
        <w:widowControl w:val="0"/>
        <w:tabs>
          <w:tab w:val="left" w:pos="284"/>
        </w:tabs>
        <w:spacing w:after="0" w:line="240" w:lineRule="auto"/>
        <w:jc w:val="both"/>
        <w:rPr>
          <w:rFonts w:cs="Times New Roman"/>
          <w:bCs/>
          <w:iCs/>
          <w:sz w:val="20"/>
          <w:szCs w:val="20"/>
        </w:rPr>
      </w:pPr>
      <w:r w:rsidRPr="00893AF5">
        <w:rPr>
          <w:rFonts w:cs="Times New Roman"/>
          <w:bCs/>
          <w:iCs/>
          <w:sz w:val="20"/>
          <w:szCs w:val="20"/>
        </w:rPr>
        <w:t>4.    Об избрании членов Совета директоров ПАО «Русолово».</w:t>
      </w:r>
    </w:p>
    <w:p w:rsidR="005D5851" w:rsidRPr="00893AF5" w:rsidRDefault="005D5851" w:rsidP="005D5851">
      <w:pPr>
        <w:widowControl w:val="0"/>
        <w:tabs>
          <w:tab w:val="left" w:pos="284"/>
        </w:tabs>
        <w:spacing w:after="0" w:line="240" w:lineRule="auto"/>
        <w:jc w:val="both"/>
        <w:rPr>
          <w:rFonts w:cs="Times New Roman"/>
          <w:bCs/>
          <w:iCs/>
          <w:sz w:val="20"/>
          <w:szCs w:val="20"/>
        </w:rPr>
      </w:pPr>
      <w:r w:rsidRPr="00893AF5">
        <w:rPr>
          <w:rFonts w:cs="Times New Roman"/>
          <w:bCs/>
          <w:iCs/>
          <w:sz w:val="20"/>
          <w:szCs w:val="20"/>
        </w:rPr>
        <w:t>5.    Об избрании членов Ревизионной комиссии ПАО «Русолово».</w:t>
      </w:r>
    </w:p>
    <w:p w:rsidR="005D5851" w:rsidRPr="00893AF5" w:rsidRDefault="005D5851" w:rsidP="005D5851">
      <w:pPr>
        <w:widowControl w:val="0"/>
        <w:tabs>
          <w:tab w:val="left" w:pos="284"/>
        </w:tabs>
        <w:spacing w:after="0" w:line="240" w:lineRule="auto"/>
        <w:jc w:val="both"/>
        <w:rPr>
          <w:rFonts w:cs="Times New Roman"/>
          <w:bCs/>
          <w:iCs/>
          <w:sz w:val="20"/>
          <w:szCs w:val="20"/>
        </w:rPr>
      </w:pPr>
      <w:r w:rsidRPr="00893AF5">
        <w:rPr>
          <w:rFonts w:cs="Times New Roman"/>
          <w:bCs/>
          <w:iCs/>
          <w:sz w:val="20"/>
          <w:szCs w:val="20"/>
        </w:rPr>
        <w:t>6.    О назначении аудиторской организации ПАО «Русолово».</w:t>
      </w:r>
    </w:p>
    <w:p w:rsidR="00C220A6" w:rsidRPr="00893AF5" w:rsidRDefault="00C220A6" w:rsidP="00C220A6">
      <w:pPr>
        <w:widowControl w:val="0"/>
        <w:tabs>
          <w:tab w:val="left" w:pos="284"/>
        </w:tabs>
        <w:spacing w:after="0" w:line="240" w:lineRule="auto"/>
        <w:jc w:val="both"/>
        <w:rPr>
          <w:rFonts w:cs="Times New Roman"/>
          <w:b/>
          <w:i/>
          <w:sz w:val="20"/>
          <w:szCs w:val="20"/>
          <w:u w:val="single"/>
        </w:rPr>
      </w:pPr>
    </w:p>
    <w:p w:rsidR="009737CA" w:rsidRPr="00893AF5" w:rsidRDefault="009737CA" w:rsidP="00D56D57">
      <w:pPr>
        <w:widowControl w:val="0"/>
        <w:tabs>
          <w:tab w:val="left" w:pos="284"/>
        </w:tabs>
        <w:spacing w:after="0" w:line="240" w:lineRule="auto"/>
        <w:jc w:val="both"/>
        <w:rPr>
          <w:rFonts w:cs="Times New Roman"/>
          <w:b/>
          <w:i/>
          <w:sz w:val="20"/>
          <w:szCs w:val="20"/>
          <w:u w:val="single"/>
        </w:rPr>
      </w:pPr>
      <w:r w:rsidRPr="00893AF5">
        <w:rPr>
          <w:rFonts w:cs="Times New Roman"/>
          <w:b/>
          <w:sz w:val="20"/>
          <w:szCs w:val="20"/>
        </w:rPr>
        <w:t>Формулировки решений по вопросам повестки дня</w:t>
      </w:r>
      <w:r w:rsidR="005E1A3F" w:rsidRPr="00893AF5">
        <w:rPr>
          <w:rFonts w:cs="Times New Roman"/>
          <w:b/>
          <w:sz w:val="20"/>
          <w:szCs w:val="20"/>
        </w:rPr>
        <w:t>:</w:t>
      </w:r>
    </w:p>
    <w:p w:rsidR="009737CA" w:rsidRPr="00893AF5" w:rsidRDefault="009737CA" w:rsidP="00D56D57">
      <w:pPr>
        <w:widowControl w:val="0"/>
        <w:tabs>
          <w:tab w:val="left" w:pos="284"/>
        </w:tabs>
        <w:spacing w:after="0" w:line="240" w:lineRule="auto"/>
        <w:jc w:val="both"/>
        <w:rPr>
          <w:rFonts w:eastAsia="Times New Roman" w:cs="Times New Roman"/>
          <w:b/>
          <w:sz w:val="20"/>
          <w:szCs w:val="20"/>
          <w:u w:val="single"/>
          <w:lang w:eastAsia="ru-RU"/>
        </w:rPr>
      </w:pPr>
      <w:r w:rsidRPr="00893AF5">
        <w:rPr>
          <w:rFonts w:eastAsia="Times New Roman" w:cs="Times New Roman"/>
          <w:b/>
          <w:sz w:val="20"/>
          <w:szCs w:val="20"/>
          <w:u w:val="single"/>
          <w:lang w:eastAsia="ru-RU"/>
        </w:rPr>
        <w:t>по вопросу № 1 повестки дня:</w:t>
      </w:r>
    </w:p>
    <w:p w:rsidR="00F37BAD" w:rsidRPr="00893AF5" w:rsidRDefault="001A209E" w:rsidP="00D56D57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93AF5">
        <w:rPr>
          <w:rFonts w:eastAsia="Times New Roman" w:cs="Times New Roman"/>
          <w:sz w:val="20"/>
          <w:szCs w:val="20"/>
          <w:lang w:eastAsia="ru-RU"/>
        </w:rPr>
        <w:t>Утвердить годо</w:t>
      </w:r>
      <w:r w:rsidR="00A3723B" w:rsidRPr="00893AF5">
        <w:rPr>
          <w:rFonts w:eastAsia="Times New Roman" w:cs="Times New Roman"/>
          <w:sz w:val="20"/>
          <w:szCs w:val="20"/>
          <w:lang w:eastAsia="ru-RU"/>
        </w:rPr>
        <w:t>вой отчет ПАО «Русолово» за 2024</w:t>
      </w:r>
      <w:r w:rsidRPr="00893AF5">
        <w:rPr>
          <w:rFonts w:eastAsia="Times New Roman" w:cs="Times New Roman"/>
          <w:sz w:val="20"/>
          <w:szCs w:val="20"/>
          <w:lang w:eastAsia="ru-RU"/>
        </w:rPr>
        <w:t xml:space="preserve"> год.</w:t>
      </w:r>
    </w:p>
    <w:p w:rsidR="001A209E" w:rsidRPr="00893AF5" w:rsidRDefault="001A209E" w:rsidP="00D56D57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:rsidR="00F37BAD" w:rsidRPr="00893AF5" w:rsidRDefault="00F37BAD" w:rsidP="00D56D57">
      <w:pPr>
        <w:widowControl w:val="0"/>
        <w:tabs>
          <w:tab w:val="left" w:pos="284"/>
        </w:tabs>
        <w:spacing w:after="0" w:line="240" w:lineRule="auto"/>
        <w:jc w:val="both"/>
        <w:rPr>
          <w:rFonts w:eastAsia="Times New Roman" w:cs="Times New Roman"/>
          <w:b/>
          <w:sz w:val="20"/>
          <w:szCs w:val="20"/>
          <w:u w:val="single"/>
          <w:lang w:eastAsia="ru-RU"/>
        </w:rPr>
      </w:pPr>
      <w:r w:rsidRPr="00893AF5">
        <w:rPr>
          <w:rFonts w:eastAsia="Times New Roman" w:cs="Times New Roman"/>
          <w:b/>
          <w:sz w:val="20"/>
          <w:szCs w:val="20"/>
          <w:u w:val="single"/>
          <w:lang w:eastAsia="ru-RU"/>
        </w:rPr>
        <w:t>по вопросу № 2 повестки дня:</w:t>
      </w:r>
    </w:p>
    <w:p w:rsidR="00F37BAD" w:rsidRPr="00893AF5" w:rsidRDefault="00927241" w:rsidP="00D56D57">
      <w:pPr>
        <w:widowControl w:val="0"/>
        <w:tabs>
          <w:tab w:val="left" w:pos="284"/>
        </w:tabs>
        <w:spacing w:line="240" w:lineRule="auto"/>
        <w:jc w:val="both"/>
        <w:rPr>
          <w:rFonts w:eastAsia="Times New Roman" w:cs="Times New Roman"/>
          <w:b/>
          <w:sz w:val="20"/>
          <w:szCs w:val="20"/>
          <w:u w:val="single"/>
          <w:lang w:eastAsia="ru-RU"/>
        </w:rPr>
      </w:pPr>
      <w:r w:rsidRPr="00893AF5">
        <w:rPr>
          <w:sz w:val="20"/>
          <w:szCs w:val="20"/>
        </w:rPr>
        <w:t>Утвердить годовую бухгалтерскую (финансовую) о</w:t>
      </w:r>
      <w:r w:rsidR="001A209E" w:rsidRPr="00893AF5">
        <w:rPr>
          <w:sz w:val="20"/>
          <w:szCs w:val="20"/>
        </w:rPr>
        <w:t xml:space="preserve">тчетность ПАО «Русолово» за </w:t>
      </w:r>
      <w:r w:rsidR="00A3723B" w:rsidRPr="00893AF5">
        <w:rPr>
          <w:sz w:val="20"/>
          <w:szCs w:val="20"/>
        </w:rPr>
        <w:t>2024</w:t>
      </w:r>
      <w:r w:rsidRPr="00893AF5">
        <w:rPr>
          <w:sz w:val="20"/>
          <w:szCs w:val="20"/>
        </w:rPr>
        <w:t xml:space="preserve"> год.</w:t>
      </w:r>
    </w:p>
    <w:p w:rsidR="00F37BAD" w:rsidRPr="00893AF5" w:rsidRDefault="00F37BAD" w:rsidP="00D56D57">
      <w:pPr>
        <w:widowControl w:val="0"/>
        <w:tabs>
          <w:tab w:val="left" w:pos="284"/>
        </w:tabs>
        <w:spacing w:after="0" w:line="240" w:lineRule="auto"/>
        <w:jc w:val="both"/>
        <w:rPr>
          <w:rFonts w:eastAsia="Times New Roman" w:cs="Times New Roman"/>
          <w:b/>
          <w:sz w:val="20"/>
          <w:szCs w:val="20"/>
          <w:u w:val="single"/>
          <w:lang w:eastAsia="ru-RU"/>
        </w:rPr>
      </w:pPr>
      <w:r w:rsidRPr="00893AF5">
        <w:rPr>
          <w:rFonts w:eastAsia="Times New Roman" w:cs="Times New Roman"/>
          <w:b/>
          <w:sz w:val="20"/>
          <w:szCs w:val="20"/>
          <w:u w:val="single"/>
          <w:lang w:eastAsia="ru-RU"/>
        </w:rPr>
        <w:t>по вопросу № 3 повестки дня:</w:t>
      </w:r>
    </w:p>
    <w:p w:rsidR="00942426" w:rsidRPr="00893AF5" w:rsidRDefault="00942426" w:rsidP="00942426">
      <w:pPr>
        <w:spacing w:after="0" w:line="240" w:lineRule="auto"/>
        <w:jc w:val="both"/>
        <w:rPr>
          <w:rFonts w:eastAsia="Times New Roman" w:cs="Times New Roman"/>
          <w:bCs/>
          <w:sz w:val="20"/>
          <w:szCs w:val="20"/>
          <w:lang w:eastAsia="ru-RU"/>
        </w:rPr>
      </w:pPr>
      <w:r w:rsidRPr="00893AF5">
        <w:rPr>
          <w:rFonts w:eastAsia="Times New Roman" w:cs="Times New Roman"/>
          <w:bCs/>
          <w:sz w:val="20"/>
          <w:szCs w:val="20"/>
          <w:lang w:eastAsia="ru-RU"/>
        </w:rPr>
        <w:t>3.1. В связи с отсутствием у Общества чистой прибыли по результатам 2024 отчетного года и наличием убытка, не распределять прибыль (убытки) Общества по результатам 2024 года.</w:t>
      </w:r>
    </w:p>
    <w:p w:rsidR="00942426" w:rsidRPr="00893AF5" w:rsidRDefault="00942426" w:rsidP="00942426">
      <w:pPr>
        <w:spacing w:after="0" w:line="240" w:lineRule="auto"/>
        <w:jc w:val="both"/>
        <w:rPr>
          <w:rFonts w:eastAsia="Times New Roman" w:cs="Times New Roman"/>
          <w:bCs/>
          <w:sz w:val="20"/>
          <w:szCs w:val="20"/>
          <w:lang w:eastAsia="ru-RU"/>
        </w:rPr>
      </w:pPr>
      <w:r w:rsidRPr="00893AF5">
        <w:rPr>
          <w:rFonts w:eastAsia="Times New Roman" w:cs="Times New Roman"/>
          <w:bCs/>
          <w:sz w:val="20"/>
          <w:szCs w:val="20"/>
          <w:lang w:eastAsia="ru-RU"/>
        </w:rPr>
        <w:t>3.2. Не объявлять и не выплачивать дивиденды по обыкновенным акциям ПАО «Русолово» по результатам 2024 отчетного года.</w:t>
      </w:r>
    </w:p>
    <w:p w:rsidR="003A4B80" w:rsidRPr="00893AF5" w:rsidRDefault="003A4B80" w:rsidP="003A4B80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:rsidR="00F37BAD" w:rsidRPr="00893AF5" w:rsidRDefault="00F37BAD" w:rsidP="00D56D57">
      <w:pPr>
        <w:widowControl w:val="0"/>
        <w:tabs>
          <w:tab w:val="left" w:pos="284"/>
        </w:tabs>
        <w:spacing w:after="0" w:line="240" w:lineRule="auto"/>
        <w:jc w:val="both"/>
        <w:rPr>
          <w:rFonts w:eastAsia="Times New Roman" w:cs="Times New Roman"/>
          <w:b/>
          <w:sz w:val="20"/>
          <w:szCs w:val="20"/>
          <w:u w:val="single"/>
          <w:lang w:eastAsia="ru-RU"/>
        </w:rPr>
      </w:pPr>
      <w:r w:rsidRPr="00893AF5">
        <w:rPr>
          <w:rFonts w:eastAsia="Times New Roman" w:cs="Times New Roman"/>
          <w:b/>
          <w:sz w:val="20"/>
          <w:szCs w:val="20"/>
          <w:u w:val="single"/>
          <w:lang w:eastAsia="ru-RU"/>
        </w:rPr>
        <w:t xml:space="preserve">по вопросу </w:t>
      </w:r>
      <w:r w:rsidR="001A209E" w:rsidRPr="00893AF5">
        <w:rPr>
          <w:rFonts w:eastAsia="Times New Roman" w:cs="Times New Roman"/>
          <w:b/>
          <w:sz w:val="20"/>
          <w:szCs w:val="20"/>
          <w:u w:val="single"/>
          <w:lang w:eastAsia="ru-RU"/>
        </w:rPr>
        <w:t>№ 4</w:t>
      </w:r>
      <w:r w:rsidRPr="00893AF5">
        <w:rPr>
          <w:rFonts w:eastAsia="Times New Roman" w:cs="Times New Roman"/>
          <w:b/>
          <w:sz w:val="20"/>
          <w:szCs w:val="20"/>
          <w:u w:val="single"/>
          <w:lang w:eastAsia="ru-RU"/>
        </w:rPr>
        <w:t xml:space="preserve"> повестки дня:</w:t>
      </w:r>
    </w:p>
    <w:p w:rsidR="00927241" w:rsidRPr="00893AF5" w:rsidRDefault="001A209E" w:rsidP="00D56D57">
      <w:pPr>
        <w:widowControl w:val="0"/>
        <w:tabs>
          <w:tab w:val="left" w:pos="284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93AF5">
        <w:rPr>
          <w:rFonts w:eastAsia="Times New Roman" w:cs="Times New Roman"/>
          <w:sz w:val="20"/>
          <w:szCs w:val="20"/>
          <w:lang w:eastAsia="ru-RU"/>
        </w:rPr>
        <w:t>4</w:t>
      </w:r>
      <w:r w:rsidR="00937185">
        <w:rPr>
          <w:rFonts w:eastAsia="Times New Roman" w:cs="Times New Roman"/>
          <w:sz w:val="20"/>
          <w:szCs w:val="20"/>
          <w:lang w:eastAsia="ru-RU"/>
        </w:rPr>
        <w:t xml:space="preserve">.1. </w:t>
      </w:r>
      <w:r w:rsidR="00927241" w:rsidRPr="00893AF5">
        <w:rPr>
          <w:rFonts w:eastAsia="Times New Roman" w:cs="Times New Roman"/>
          <w:sz w:val="20"/>
          <w:szCs w:val="20"/>
          <w:lang w:eastAsia="ru-RU"/>
        </w:rPr>
        <w:t>Избрать в Совет директоров Общества следующих кандидатов:</w:t>
      </w:r>
    </w:p>
    <w:p w:rsidR="0056385D" w:rsidRDefault="00700C90" w:rsidP="0056385D">
      <w:pPr>
        <w:spacing w:after="0" w:line="240" w:lineRule="auto"/>
        <w:jc w:val="both"/>
        <w:rPr>
          <w:rFonts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/>
          <w:bCs/>
          <w:sz w:val="20"/>
          <w:szCs w:val="20"/>
          <w:lang w:eastAsia="ru-RU"/>
        </w:rPr>
        <w:t>ФИО</w:t>
      </w:r>
    </w:p>
    <w:p w:rsidR="00700C90" w:rsidRDefault="00700C90" w:rsidP="0056385D">
      <w:pPr>
        <w:spacing w:after="0" w:line="240" w:lineRule="auto"/>
        <w:jc w:val="both"/>
        <w:rPr>
          <w:rFonts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/>
          <w:bCs/>
          <w:sz w:val="20"/>
          <w:szCs w:val="20"/>
          <w:lang w:eastAsia="ru-RU"/>
        </w:rPr>
        <w:t>ФИО</w:t>
      </w:r>
    </w:p>
    <w:p w:rsidR="00700C90" w:rsidRDefault="00700C90" w:rsidP="0056385D">
      <w:pPr>
        <w:spacing w:after="0" w:line="240" w:lineRule="auto"/>
        <w:jc w:val="both"/>
        <w:rPr>
          <w:rFonts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/>
          <w:bCs/>
          <w:sz w:val="20"/>
          <w:szCs w:val="20"/>
          <w:lang w:eastAsia="ru-RU"/>
        </w:rPr>
        <w:t>ФИО</w:t>
      </w:r>
    </w:p>
    <w:p w:rsidR="00700C90" w:rsidRDefault="00700C90" w:rsidP="0056385D">
      <w:pPr>
        <w:spacing w:after="0" w:line="240" w:lineRule="auto"/>
        <w:jc w:val="both"/>
        <w:rPr>
          <w:rFonts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/>
          <w:bCs/>
          <w:sz w:val="20"/>
          <w:szCs w:val="20"/>
          <w:lang w:eastAsia="ru-RU"/>
        </w:rPr>
        <w:t>ФИО</w:t>
      </w:r>
    </w:p>
    <w:p w:rsidR="00700C90" w:rsidRDefault="00700C90" w:rsidP="0056385D">
      <w:pPr>
        <w:spacing w:after="0" w:line="240" w:lineRule="auto"/>
        <w:jc w:val="both"/>
        <w:rPr>
          <w:rFonts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/>
          <w:bCs/>
          <w:sz w:val="20"/>
          <w:szCs w:val="20"/>
          <w:lang w:eastAsia="ru-RU"/>
        </w:rPr>
        <w:t>ФИО</w:t>
      </w:r>
      <w:r>
        <w:rPr>
          <w:rFonts w:eastAsia="Times New Roman" w:cs="Times New Roman"/>
          <w:bCs/>
          <w:sz w:val="20"/>
          <w:szCs w:val="20"/>
          <w:lang w:eastAsia="ru-RU"/>
        </w:rPr>
        <w:br/>
        <w:t>ФИО</w:t>
      </w:r>
    </w:p>
    <w:p w:rsidR="00700C90" w:rsidRDefault="00700C90" w:rsidP="0056385D">
      <w:pPr>
        <w:spacing w:after="0" w:line="240" w:lineRule="auto"/>
        <w:jc w:val="both"/>
        <w:rPr>
          <w:rFonts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/>
          <w:bCs/>
          <w:sz w:val="20"/>
          <w:szCs w:val="20"/>
          <w:lang w:eastAsia="ru-RU"/>
        </w:rPr>
        <w:t>ФИО</w:t>
      </w:r>
    </w:p>
    <w:p w:rsidR="00700C90" w:rsidRDefault="00700C90" w:rsidP="0056385D">
      <w:pPr>
        <w:spacing w:after="0" w:line="240" w:lineRule="auto"/>
        <w:jc w:val="both"/>
        <w:rPr>
          <w:rFonts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/>
          <w:bCs/>
          <w:sz w:val="20"/>
          <w:szCs w:val="20"/>
          <w:lang w:eastAsia="ru-RU"/>
        </w:rPr>
        <w:t>ФИО</w:t>
      </w:r>
    </w:p>
    <w:p w:rsidR="00700C90" w:rsidRPr="00893AF5" w:rsidRDefault="00700C90" w:rsidP="0056385D">
      <w:pPr>
        <w:spacing w:after="0" w:line="240" w:lineRule="auto"/>
        <w:jc w:val="both"/>
        <w:rPr>
          <w:rFonts w:eastAsia="Times New Roman" w:cs="Times New Roman"/>
          <w:bCs/>
          <w:sz w:val="20"/>
          <w:szCs w:val="20"/>
          <w:lang w:eastAsia="ru-RU"/>
        </w:rPr>
      </w:pPr>
      <w:r>
        <w:rPr>
          <w:rFonts w:eastAsia="Times New Roman" w:cs="Times New Roman"/>
          <w:bCs/>
          <w:sz w:val="20"/>
          <w:szCs w:val="20"/>
          <w:lang w:eastAsia="ru-RU"/>
        </w:rPr>
        <w:t>ФИО</w:t>
      </w:r>
    </w:p>
    <w:p w:rsidR="00F37BAD" w:rsidRPr="00893AF5" w:rsidRDefault="00F37BAD" w:rsidP="00D56D57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:rsidR="00F37BAD" w:rsidRPr="00893AF5" w:rsidRDefault="00D03429" w:rsidP="00D56D57">
      <w:pPr>
        <w:widowControl w:val="0"/>
        <w:tabs>
          <w:tab w:val="left" w:pos="284"/>
        </w:tabs>
        <w:spacing w:after="0" w:line="240" w:lineRule="auto"/>
        <w:jc w:val="both"/>
        <w:rPr>
          <w:rFonts w:eastAsia="Times New Roman" w:cs="Times New Roman"/>
          <w:b/>
          <w:sz w:val="20"/>
          <w:szCs w:val="20"/>
          <w:u w:val="single"/>
          <w:lang w:eastAsia="ru-RU"/>
        </w:rPr>
      </w:pPr>
      <w:r w:rsidRPr="00893AF5">
        <w:rPr>
          <w:rFonts w:eastAsia="Times New Roman" w:cs="Times New Roman"/>
          <w:b/>
          <w:sz w:val="20"/>
          <w:szCs w:val="20"/>
          <w:u w:val="single"/>
          <w:lang w:eastAsia="ru-RU"/>
        </w:rPr>
        <w:t>по вопросу № 5</w:t>
      </w:r>
      <w:r w:rsidR="00F37BAD" w:rsidRPr="00893AF5">
        <w:rPr>
          <w:rFonts w:eastAsia="Times New Roman" w:cs="Times New Roman"/>
          <w:b/>
          <w:sz w:val="20"/>
          <w:szCs w:val="20"/>
          <w:u w:val="single"/>
          <w:lang w:eastAsia="ru-RU"/>
        </w:rPr>
        <w:t xml:space="preserve"> повестки дня:</w:t>
      </w:r>
    </w:p>
    <w:p w:rsidR="00732B3E" w:rsidRPr="00893AF5" w:rsidRDefault="00D03429" w:rsidP="00D56D57">
      <w:pPr>
        <w:widowControl w:val="0"/>
        <w:tabs>
          <w:tab w:val="left" w:pos="284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93AF5">
        <w:rPr>
          <w:rFonts w:eastAsia="Times New Roman" w:cs="Times New Roman"/>
          <w:sz w:val="20"/>
          <w:szCs w:val="20"/>
          <w:lang w:eastAsia="ru-RU"/>
        </w:rPr>
        <w:t>5</w:t>
      </w:r>
      <w:r w:rsidR="00937185">
        <w:rPr>
          <w:rFonts w:eastAsia="Times New Roman" w:cs="Times New Roman"/>
          <w:sz w:val="20"/>
          <w:szCs w:val="20"/>
          <w:lang w:eastAsia="ru-RU"/>
        </w:rPr>
        <w:t xml:space="preserve">.1. </w:t>
      </w:r>
      <w:r w:rsidR="00732B3E" w:rsidRPr="00893AF5">
        <w:rPr>
          <w:rFonts w:eastAsia="Times New Roman" w:cs="Times New Roman"/>
          <w:sz w:val="20"/>
          <w:szCs w:val="20"/>
          <w:lang w:eastAsia="ru-RU"/>
        </w:rPr>
        <w:t>Избрать Ревизионную комиссию Общества в следующем составе:</w:t>
      </w:r>
    </w:p>
    <w:p w:rsidR="00732B3E" w:rsidRDefault="00B644E2" w:rsidP="00D56D57">
      <w:pPr>
        <w:spacing w:after="0" w:line="240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ФИО</w:t>
      </w:r>
    </w:p>
    <w:p w:rsidR="00B644E2" w:rsidRPr="00893AF5" w:rsidRDefault="00B644E2" w:rsidP="00D56D57">
      <w:pPr>
        <w:spacing w:after="0" w:line="240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ФИО</w:t>
      </w:r>
      <w:bookmarkStart w:id="0" w:name="_GoBack"/>
      <w:bookmarkEnd w:id="0"/>
    </w:p>
    <w:p w:rsidR="00F37BAD" w:rsidRPr="00893AF5" w:rsidRDefault="00732B3E" w:rsidP="00D56D57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893AF5">
        <w:rPr>
          <w:rFonts w:cs="Times New Roman"/>
          <w:sz w:val="20"/>
          <w:szCs w:val="20"/>
        </w:rPr>
        <w:tab/>
      </w:r>
    </w:p>
    <w:p w:rsidR="00F37BAD" w:rsidRPr="00893AF5" w:rsidRDefault="00D03429" w:rsidP="00D56D57">
      <w:pPr>
        <w:widowControl w:val="0"/>
        <w:tabs>
          <w:tab w:val="left" w:pos="284"/>
        </w:tabs>
        <w:spacing w:after="0" w:line="240" w:lineRule="auto"/>
        <w:jc w:val="both"/>
        <w:rPr>
          <w:rFonts w:eastAsia="Times New Roman" w:cs="Times New Roman"/>
          <w:b/>
          <w:sz w:val="20"/>
          <w:szCs w:val="20"/>
          <w:u w:val="single"/>
          <w:lang w:eastAsia="ru-RU"/>
        </w:rPr>
      </w:pPr>
      <w:r w:rsidRPr="00893AF5">
        <w:rPr>
          <w:rFonts w:eastAsia="Times New Roman" w:cs="Times New Roman"/>
          <w:b/>
          <w:sz w:val="20"/>
          <w:szCs w:val="20"/>
          <w:u w:val="single"/>
          <w:lang w:eastAsia="ru-RU"/>
        </w:rPr>
        <w:t>по вопросу № 6</w:t>
      </w:r>
      <w:r w:rsidR="00F37BAD" w:rsidRPr="00893AF5">
        <w:rPr>
          <w:rFonts w:eastAsia="Times New Roman" w:cs="Times New Roman"/>
          <w:b/>
          <w:sz w:val="20"/>
          <w:szCs w:val="20"/>
          <w:u w:val="single"/>
          <w:lang w:eastAsia="ru-RU"/>
        </w:rPr>
        <w:t xml:space="preserve"> повестки дня:</w:t>
      </w:r>
    </w:p>
    <w:p w:rsidR="00942426" w:rsidRPr="00893AF5" w:rsidRDefault="00942426" w:rsidP="00942426">
      <w:pPr>
        <w:spacing w:after="0" w:line="240" w:lineRule="auto"/>
        <w:jc w:val="both"/>
        <w:rPr>
          <w:rFonts w:eastAsia="Times New Roman" w:cs="Times New Roman"/>
          <w:iCs/>
          <w:sz w:val="20"/>
          <w:szCs w:val="20"/>
          <w:lang w:eastAsia="ru-RU"/>
        </w:rPr>
      </w:pPr>
      <w:r w:rsidRPr="00893AF5">
        <w:rPr>
          <w:rFonts w:eastAsia="Times New Roman" w:cs="Times New Roman"/>
          <w:bCs/>
          <w:sz w:val="20"/>
          <w:szCs w:val="20"/>
          <w:lang w:eastAsia="ru-RU"/>
        </w:rPr>
        <w:t>Назначить аудиторской организацией Общество с ограниченной ответственностью «Финансовые и бухгалтерские консультанты» (ООО «ФБК», ОГРН 1027700058286) для проведения аудита бухгалтерской (финансовой) отчетности ПАО «Русолово», подготовленной в соответствии с российскими стандартами бухгалтерского учета и международными стандартами финансовой отчетности за 2025 год.</w:t>
      </w:r>
    </w:p>
    <w:p w:rsidR="0081109A" w:rsidRPr="00927241" w:rsidRDefault="0081109A" w:rsidP="00D56D57">
      <w:pPr>
        <w:spacing w:after="0" w:line="240" w:lineRule="auto"/>
        <w:jc w:val="both"/>
        <w:rPr>
          <w:rFonts w:cs="Times New Roman"/>
          <w:sz w:val="17"/>
          <w:szCs w:val="17"/>
        </w:rPr>
      </w:pPr>
    </w:p>
    <w:p w:rsidR="00A759F6" w:rsidRPr="00927241" w:rsidRDefault="00A759F6" w:rsidP="00A759F6">
      <w:pPr>
        <w:spacing w:after="0" w:line="240" w:lineRule="auto"/>
        <w:jc w:val="both"/>
        <w:rPr>
          <w:rFonts w:cs="Times New Roman"/>
          <w:sz w:val="17"/>
          <w:szCs w:val="17"/>
        </w:rPr>
      </w:pPr>
    </w:p>
    <w:sectPr w:rsidR="00A759F6" w:rsidRPr="00927241" w:rsidSect="008729DB">
      <w:headerReference w:type="default" r:id="rId7"/>
      <w:pgSz w:w="11906" w:h="16838"/>
      <w:pgMar w:top="851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D3A" w:rsidRDefault="00E60D3A" w:rsidP="004E32FF">
      <w:pPr>
        <w:spacing w:after="0" w:line="240" w:lineRule="auto"/>
      </w:pPr>
      <w:r>
        <w:separator/>
      </w:r>
    </w:p>
  </w:endnote>
  <w:endnote w:type="continuationSeparator" w:id="0">
    <w:p w:rsidR="00E60D3A" w:rsidRDefault="00E60D3A" w:rsidP="004E3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D3A" w:rsidRDefault="00E60D3A" w:rsidP="004E32FF">
      <w:pPr>
        <w:spacing w:after="0" w:line="240" w:lineRule="auto"/>
      </w:pPr>
      <w:r>
        <w:separator/>
      </w:r>
    </w:p>
  </w:footnote>
  <w:footnote w:type="continuationSeparator" w:id="0">
    <w:p w:rsidR="00E60D3A" w:rsidRDefault="00E60D3A" w:rsidP="004E3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6128281"/>
      <w:docPartObj>
        <w:docPartGallery w:val="Page Numbers (Top of Page)"/>
        <w:docPartUnique/>
      </w:docPartObj>
    </w:sdtPr>
    <w:sdtEndPr/>
    <w:sdtContent>
      <w:p w:rsidR="004E32FF" w:rsidRDefault="004E32F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426">
          <w:rPr>
            <w:noProof/>
          </w:rPr>
          <w:t>4</w:t>
        </w:r>
        <w:r>
          <w:fldChar w:fldCharType="end"/>
        </w:r>
      </w:p>
    </w:sdtContent>
  </w:sdt>
  <w:p w:rsidR="004E32FF" w:rsidRDefault="004E32F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80A3B"/>
    <w:multiLevelType w:val="hybridMultilevel"/>
    <w:tmpl w:val="152C9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976B8"/>
    <w:multiLevelType w:val="multilevel"/>
    <w:tmpl w:val="95B00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" w15:restartNumberingAfterBreak="0">
    <w:nsid w:val="0F2A6BFE"/>
    <w:multiLevelType w:val="hybridMultilevel"/>
    <w:tmpl w:val="1542DB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23B3C"/>
    <w:multiLevelType w:val="hybridMultilevel"/>
    <w:tmpl w:val="5204B9D2"/>
    <w:lvl w:ilvl="0" w:tplc="0419000D">
      <w:start w:val="1"/>
      <w:numFmt w:val="bullet"/>
      <w:lvlText w:val=""/>
      <w:lvlJc w:val="left"/>
      <w:pPr>
        <w:ind w:left="1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 w15:restartNumberingAfterBreak="0">
    <w:nsid w:val="36581E50"/>
    <w:multiLevelType w:val="multilevel"/>
    <w:tmpl w:val="28D867C0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cstheme="minorBidi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theme="minorBidi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eastAsiaTheme="minorHAnsi" w:cstheme="minorBidi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theme="minorBidi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Theme="minorHAnsi" w:cstheme="minorBidi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eastAsiaTheme="minorHAnsi" w:cstheme="minorBidi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cstheme="minorBidi" w:hint="default"/>
        <w:b w:val="0"/>
        <w:u w:val="none"/>
      </w:rPr>
    </w:lvl>
  </w:abstractNum>
  <w:abstractNum w:abstractNumId="5" w15:restartNumberingAfterBreak="0">
    <w:nsid w:val="39982D45"/>
    <w:multiLevelType w:val="hybridMultilevel"/>
    <w:tmpl w:val="C22EF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47F08"/>
    <w:multiLevelType w:val="hybridMultilevel"/>
    <w:tmpl w:val="6582B4AE"/>
    <w:lvl w:ilvl="0" w:tplc="168E843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E03A44"/>
    <w:multiLevelType w:val="multilevel"/>
    <w:tmpl w:val="20B671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097291"/>
    <w:multiLevelType w:val="hybridMultilevel"/>
    <w:tmpl w:val="3072051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357E51"/>
    <w:multiLevelType w:val="hybridMultilevel"/>
    <w:tmpl w:val="4844BE4C"/>
    <w:lvl w:ilvl="0" w:tplc="0958FA8A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7DD225E6"/>
    <w:multiLevelType w:val="multilevel"/>
    <w:tmpl w:val="792E5C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9"/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5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7CA"/>
    <w:rsid w:val="00057FB8"/>
    <w:rsid w:val="000E0810"/>
    <w:rsid w:val="0012330A"/>
    <w:rsid w:val="00131037"/>
    <w:rsid w:val="001520FF"/>
    <w:rsid w:val="001676E6"/>
    <w:rsid w:val="001A209E"/>
    <w:rsid w:val="001B6E5F"/>
    <w:rsid w:val="001E4440"/>
    <w:rsid w:val="00201897"/>
    <w:rsid w:val="00207FD0"/>
    <w:rsid w:val="00241F92"/>
    <w:rsid w:val="002F79D8"/>
    <w:rsid w:val="0031070C"/>
    <w:rsid w:val="00321419"/>
    <w:rsid w:val="0038181F"/>
    <w:rsid w:val="003A4B80"/>
    <w:rsid w:val="004227C2"/>
    <w:rsid w:val="004E32FF"/>
    <w:rsid w:val="004F317E"/>
    <w:rsid w:val="0056385D"/>
    <w:rsid w:val="005D5851"/>
    <w:rsid w:val="005E1A3F"/>
    <w:rsid w:val="006239D7"/>
    <w:rsid w:val="006579EA"/>
    <w:rsid w:val="00682924"/>
    <w:rsid w:val="006830FE"/>
    <w:rsid w:val="006A33A8"/>
    <w:rsid w:val="006E0F70"/>
    <w:rsid w:val="00700C90"/>
    <w:rsid w:val="00732B3E"/>
    <w:rsid w:val="00774525"/>
    <w:rsid w:val="007E0336"/>
    <w:rsid w:val="0081109A"/>
    <w:rsid w:val="00824BA5"/>
    <w:rsid w:val="008370ED"/>
    <w:rsid w:val="008722A7"/>
    <w:rsid w:val="008729DB"/>
    <w:rsid w:val="00876E38"/>
    <w:rsid w:val="00893AF5"/>
    <w:rsid w:val="00927241"/>
    <w:rsid w:val="00936EA3"/>
    <w:rsid w:val="00937185"/>
    <w:rsid w:val="00942426"/>
    <w:rsid w:val="009477F1"/>
    <w:rsid w:val="00957F52"/>
    <w:rsid w:val="009737CA"/>
    <w:rsid w:val="009C2875"/>
    <w:rsid w:val="009C4E25"/>
    <w:rsid w:val="009E5CA9"/>
    <w:rsid w:val="00A3723B"/>
    <w:rsid w:val="00A46123"/>
    <w:rsid w:val="00A759F6"/>
    <w:rsid w:val="00A84BA3"/>
    <w:rsid w:val="00B000FE"/>
    <w:rsid w:val="00B117CA"/>
    <w:rsid w:val="00B5610A"/>
    <w:rsid w:val="00B644E2"/>
    <w:rsid w:val="00BB2B5C"/>
    <w:rsid w:val="00C20A63"/>
    <w:rsid w:val="00C220A6"/>
    <w:rsid w:val="00C4536B"/>
    <w:rsid w:val="00C8329C"/>
    <w:rsid w:val="00CC713C"/>
    <w:rsid w:val="00D03429"/>
    <w:rsid w:val="00D37158"/>
    <w:rsid w:val="00D45545"/>
    <w:rsid w:val="00D56D57"/>
    <w:rsid w:val="00DC6EC0"/>
    <w:rsid w:val="00DD094B"/>
    <w:rsid w:val="00E22E6F"/>
    <w:rsid w:val="00E31354"/>
    <w:rsid w:val="00E332D0"/>
    <w:rsid w:val="00E5571A"/>
    <w:rsid w:val="00E60D3A"/>
    <w:rsid w:val="00E97BC8"/>
    <w:rsid w:val="00F16B20"/>
    <w:rsid w:val="00F2515D"/>
    <w:rsid w:val="00F367A2"/>
    <w:rsid w:val="00F37BAD"/>
    <w:rsid w:val="00F55338"/>
    <w:rsid w:val="00F754EC"/>
    <w:rsid w:val="00FB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BD147"/>
  <w15:docId w15:val="{0E9EC9FA-1DFD-4428-AE1F-667F51884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7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9737C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4"/>
    <w:rsid w:val="009737CA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17"/>
      <w:szCs w:val="17"/>
    </w:rPr>
  </w:style>
  <w:style w:type="paragraph" w:styleId="a5">
    <w:name w:val="header"/>
    <w:basedOn w:val="a"/>
    <w:link w:val="a6"/>
    <w:uiPriority w:val="99"/>
    <w:unhideWhenUsed/>
    <w:rsid w:val="004E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32FF"/>
  </w:style>
  <w:style w:type="paragraph" w:styleId="a7">
    <w:name w:val="footer"/>
    <w:basedOn w:val="a"/>
    <w:link w:val="a8"/>
    <w:uiPriority w:val="99"/>
    <w:unhideWhenUsed/>
    <w:rsid w:val="004E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32FF"/>
  </w:style>
  <w:style w:type="paragraph" w:styleId="a9">
    <w:name w:val="Body Text"/>
    <w:basedOn w:val="a"/>
    <w:link w:val="aa"/>
    <w:rsid w:val="004F3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4F31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F317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F317E"/>
    <w:rPr>
      <w:sz w:val="16"/>
      <w:szCs w:val="16"/>
    </w:rPr>
  </w:style>
  <w:style w:type="character" w:customStyle="1" w:styleId="apple-converted-space">
    <w:name w:val="apple-converted-space"/>
    <w:rsid w:val="00C20A63"/>
  </w:style>
  <w:style w:type="paragraph" w:customStyle="1" w:styleId="ConsPlusNormal">
    <w:name w:val="ConsPlusNormal"/>
    <w:rsid w:val="00824BA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Normal">
    <w:name w:val="ConsNormal"/>
    <w:rsid w:val="008729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Неформальный2"/>
    <w:basedOn w:val="a"/>
    <w:rsid w:val="008729DB"/>
    <w:pPr>
      <w:spacing w:before="60" w:after="60" w:line="240" w:lineRule="auto"/>
    </w:pPr>
    <w:rPr>
      <w:rFonts w:ascii="Arial" w:eastAsia="Times New Roman" w:hAnsi="Arial" w:cs="Arial"/>
      <w:b/>
      <w:bCs/>
      <w:noProof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B2B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B2B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onoshko_n</dc:creator>
  <cp:lastModifiedBy>Манаенкова Елена Геннадьевна</cp:lastModifiedBy>
  <cp:revision>59</cp:revision>
  <cp:lastPrinted>2017-06-02T07:47:00Z</cp:lastPrinted>
  <dcterms:created xsi:type="dcterms:W3CDTF">2016-06-07T06:55:00Z</dcterms:created>
  <dcterms:modified xsi:type="dcterms:W3CDTF">2025-04-08T07:11:00Z</dcterms:modified>
</cp:coreProperties>
</file>